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AA1CE" w14:textId="77777777" w:rsidR="001445F4" w:rsidRDefault="001445F4" w:rsidP="001445F4">
      <w:pPr>
        <w:jc w:val="center"/>
      </w:pPr>
      <w:r>
        <w:rPr>
          <w:noProof/>
        </w:rPr>
        <w:drawing>
          <wp:inline distT="0" distB="0" distL="0" distR="0" wp14:anchorId="635BB4E8" wp14:editId="50380292">
            <wp:extent cx="4749660" cy="598782"/>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FC_Logo_FINAL_Horiz_Panto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6121" cy="626071"/>
                    </a:xfrm>
                    <a:prstGeom prst="rect">
                      <a:avLst/>
                    </a:prstGeom>
                  </pic:spPr>
                </pic:pic>
              </a:graphicData>
            </a:graphic>
          </wp:inline>
        </w:drawing>
      </w:r>
    </w:p>
    <w:p w14:paraId="40CE10A9" w14:textId="77777777" w:rsidR="001445F4" w:rsidRPr="0066067E" w:rsidRDefault="001445F4" w:rsidP="001445F4">
      <w:pPr>
        <w:spacing w:after="0" w:line="240" w:lineRule="auto"/>
        <w:jc w:val="center"/>
        <w:rPr>
          <w:b/>
        </w:rPr>
      </w:pPr>
    </w:p>
    <w:p w14:paraId="3C61FF68" w14:textId="77777777" w:rsidR="001445F4" w:rsidRDefault="001445F4" w:rsidP="001445F4">
      <w:pPr>
        <w:spacing w:after="0"/>
        <w:jc w:val="center"/>
        <w:rPr>
          <w:rFonts w:ascii="TradeGothic LT" w:hAnsi="TradeGothic LT"/>
          <w:b/>
          <w:sz w:val="40"/>
          <w:szCs w:val="40"/>
        </w:rPr>
      </w:pPr>
      <w:r w:rsidRPr="007710F7">
        <w:rPr>
          <w:rFonts w:ascii="TradeGothic LT" w:hAnsi="TradeGothic LT"/>
          <w:b/>
          <w:sz w:val="40"/>
          <w:szCs w:val="40"/>
          <w:highlight w:val="yellow"/>
        </w:rPr>
        <w:t>Course Name</w:t>
      </w:r>
      <w:r w:rsidRPr="007710F7">
        <w:rPr>
          <w:rFonts w:ascii="TradeGothic LT" w:hAnsi="TradeGothic LT"/>
          <w:b/>
          <w:sz w:val="40"/>
          <w:szCs w:val="40"/>
        </w:rPr>
        <w:t xml:space="preserve"> Syllabus</w:t>
      </w:r>
    </w:p>
    <w:p w14:paraId="169014B9" w14:textId="3F62DCA6" w:rsidR="001445F4" w:rsidRDefault="00986415" w:rsidP="001445F4">
      <w:pPr>
        <w:spacing w:after="0"/>
        <w:jc w:val="center"/>
        <w:rPr>
          <w:rFonts w:ascii="TradeGothic LT" w:hAnsi="TradeGothic LT"/>
          <w:b/>
          <w:sz w:val="40"/>
          <w:szCs w:val="40"/>
        </w:rPr>
      </w:pPr>
      <w:r>
        <w:rPr>
          <w:rFonts w:ascii="TradeGothic LT" w:hAnsi="TradeGothic LT"/>
          <w:b/>
          <w:sz w:val="40"/>
          <w:szCs w:val="40"/>
        </w:rPr>
        <w:t>Fall 2023</w:t>
      </w:r>
    </w:p>
    <w:p w14:paraId="3077ABD0" w14:textId="77777777" w:rsidR="001445F4" w:rsidRPr="00AB5B7A" w:rsidRDefault="001445F4" w:rsidP="001445F4">
      <w:pPr>
        <w:spacing w:after="0"/>
        <w:jc w:val="center"/>
        <w:rPr>
          <w:rFonts w:ascii="TradeGothic LT" w:hAnsi="TradeGothic LT"/>
          <w:b/>
        </w:rPr>
      </w:pPr>
    </w:p>
    <w:tbl>
      <w:tblPr>
        <w:tblStyle w:val="ListTable1Light"/>
        <w:tblpPr w:leftFromText="180" w:rightFromText="180" w:vertAnchor="text" w:horzAnchor="margin" w:tblpY="152"/>
        <w:tblW w:w="0" w:type="auto"/>
        <w:shd w:val="clear" w:color="auto" w:fill="D9E2F3" w:themeFill="accent1" w:themeFillTint="33"/>
        <w:tblLook w:val="04A0" w:firstRow="1" w:lastRow="0" w:firstColumn="1" w:lastColumn="0" w:noHBand="0" w:noVBand="1"/>
      </w:tblPr>
      <w:tblGrid>
        <w:gridCol w:w="9350"/>
      </w:tblGrid>
      <w:tr w:rsidR="001445F4" w:rsidRPr="008E03E3" w14:paraId="7EEF9661"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7A0723A6" w14:textId="77777777" w:rsidR="001445F4" w:rsidRPr="00923BA9" w:rsidRDefault="001445F4" w:rsidP="00335F24">
            <w:pPr>
              <w:rPr>
                <w:rFonts w:ascii="TradeGothic LT" w:hAnsi="TradeGothic LT"/>
                <w:sz w:val="40"/>
                <w:szCs w:val="40"/>
              </w:rPr>
            </w:pPr>
            <w:r w:rsidRPr="00923BA9">
              <w:rPr>
                <w:rFonts w:ascii="TradeGothic LT" w:hAnsi="TradeGothic LT"/>
                <w:sz w:val="40"/>
                <w:szCs w:val="40"/>
              </w:rPr>
              <w:t>Course Information</w:t>
            </w:r>
          </w:p>
        </w:tc>
      </w:tr>
    </w:tbl>
    <w:p w14:paraId="486909D7" w14:textId="77777777" w:rsidR="001445F4" w:rsidRDefault="001445F4" w:rsidP="001445F4">
      <w:pPr>
        <w:spacing w:after="0" w:line="240" w:lineRule="auto"/>
        <w:rPr>
          <w:rFonts w:ascii="TradeGothic LT" w:hAnsi="TradeGothic LT"/>
          <w:b/>
          <w:sz w:val="40"/>
          <w:szCs w:val="40"/>
        </w:rPr>
      </w:pPr>
      <w:r>
        <w:rPr>
          <w:rFonts w:ascii="TradeGothic LT" w:hAnsi="TradeGothic LT"/>
          <w:b/>
          <w:sz w:val="32"/>
          <w:szCs w:val="32"/>
        </w:rPr>
        <w:t xml:space="preserve">                                                 </w:t>
      </w:r>
    </w:p>
    <w:p w14:paraId="00AB47AA" w14:textId="77777777" w:rsidR="001445F4" w:rsidRPr="00923BA9" w:rsidRDefault="001445F4" w:rsidP="001445F4">
      <w:pPr>
        <w:rPr>
          <w:rFonts w:ascii="TradeGothic LT" w:hAnsi="TradeGothic LT"/>
          <w:sz w:val="24"/>
          <w:szCs w:val="24"/>
        </w:rPr>
      </w:pPr>
      <w:r>
        <w:rPr>
          <w:rFonts w:ascii="TradeGothic LT" w:hAnsi="TradeGothic LT"/>
          <w:b/>
          <w:sz w:val="24"/>
          <w:szCs w:val="24"/>
        </w:rPr>
        <w:tab/>
      </w:r>
      <w:r w:rsidRPr="00923BA9">
        <w:rPr>
          <w:rFonts w:ascii="TradeGothic LT" w:hAnsi="TradeGothic LT"/>
          <w:sz w:val="24"/>
          <w:szCs w:val="24"/>
        </w:rPr>
        <w:t>Course Title:</w:t>
      </w:r>
      <w:r>
        <w:rPr>
          <w:rFonts w:ascii="TradeGothic LT" w:hAnsi="TradeGothic LT"/>
          <w:sz w:val="24"/>
          <w:szCs w:val="24"/>
        </w:rPr>
        <w:t xml:space="preserve"> </w:t>
      </w:r>
      <w:r w:rsidRPr="000856EA">
        <w:rPr>
          <w:rFonts w:ascii="TradeGothic LT" w:hAnsi="TradeGothic LT"/>
          <w:sz w:val="24"/>
          <w:szCs w:val="24"/>
          <w:highlight w:val="yellow"/>
        </w:rPr>
        <w:t>(write text here)</w:t>
      </w:r>
    </w:p>
    <w:p w14:paraId="45E8EDF8" w14:textId="77777777" w:rsidR="001445F4" w:rsidRPr="00923BA9" w:rsidRDefault="001445F4" w:rsidP="001445F4">
      <w:pPr>
        <w:rPr>
          <w:rFonts w:ascii="TradeGothic LT" w:hAnsi="TradeGothic LT"/>
          <w:sz w:val="24"/>
          <w:szCs w:val="24"/>
        </w:rPr>
      </w:pPr>
      <w:r w:rsidRPr="00923BA9">
        <w:rPr>
          <w:rFonts w:ascii="TradeGothic LT" w:hAnsi="TradeGothic LT"/>
          <w:sz w:val="24"/>
          <w:szCs w:val="24"/>
        </w:rPr>
        <w:tab/>
        <w:t>CRN:</w:t>
      </w:r>
      <w:r w:rsidRPr="00923BA9">
        <w:rPr>
          <w:rFonts w:ascii="TradeGothic LT" w:hAnsi="TradeGothic LT"/>
          <w:sz w:val="24"/>
          <w:szCs w:val="24"/>
        </w:rPr>
        <w:tab/>
      </w:r>
    </w:p>
    <w:p w14:paraId="13FE1931" w14:textId="77777777" w:rsidR="001445F4" w:rsidRPr="00923BA9" w:rsidRDefault="001445F4" w:rsidP="001445F4">
      <w:pPr>
        <w:rPr>
          <w:rFonts w:ascii="TradeGothic LT" w:hAnsi="TradeGothic LT"/>
          <w:sz w:val="24"/>
          <w:szCs w:val="24"/>
        </w:rPr>
      </w:pPr>
      <w:r w:rsidRPr="00923BA9">
        <w:rPr>
          <w:rFonts w:ascii="TradeGothic LT" w:hAnsi="TradeGothic LT"/>
          <w:sz w:val="24"/>
          <w:szCs w:val="24"/>
        </w:rPr>
        <w:tab/>
        <w:t xml:space="preserve">Course number </w:t>
      </w:r>
      <w:r w:rsidRPr="00884ACE">
        <w:rPr>
          <w:rFonts w:ascii="TradeGothic LT" w:hAnsi="TradeGothic LT"/>
          <w:sz w:val="24"/>
          <w:szCs w:val="24"/>
          <w:u w:val="single"/>
        </w:rPr>
        <w:t>with</w:t>
      </w:r>
      <w:r w:rsidRPr="00923BA9">
        <w:rPr>
          <w:rFonts w:ascii="TradeGothic LT" w:hAnsi="TradeGothic LT"/>
          <w:sz w:val="24"/>
          <w:szCs w:val="24"/>
        </w:rPr>
        <w:t xml:space="preserve"> Section: </w:t>
      </w:r>
    </w:p>
    <w:p w14:paraId="1619206E" w14:textId="77777777" w:rsidR="001445F4" w:rsidRDefault="001445F4" w:rsidP="001445F4">
      <w:pPr>
        <w:rPr>
          <w:rFonts w:ascii="TradeGothic LT" w:hAnsi="TradeGothic LT"/>
          <w:sz w:val="24"/>
          <w:szCs w:val="24"/>
        </w:rPr>
      </w:pPr>
      <w:r w:rsidRPr="00923BA9">
        <w:rPr>
          <w:rFonts w:ascii="TradeGothic LT" w:hAnsi="TradeGothic LT"/>
          <w:sz w:val="24"/>
          <w:szCs w:val="24"/>
        </w:rPr>
        <w:tab/>
      </w:r>
      <w:r>
        <w:rPr>
          <w:rFonts w:ascii="TradeGothic LT" w:hAnsi="TradeGothic LT"/>
          <w:sz w:val="24"/>
          <w:szCs w:val="24"/>
        </w:rPr>
        <w:t>Course Description:</w:t>
      </w:r>
    </w:p>
    <w:p w14:paraId="5CFDD534" w14:textId="77777777" w:rsidR="001445F4" w:rsidRDefault="001445F4" w:rsidP="001445F4">
      <w:pPr>
        <w:rPr>
          <w:rFonts w:ascii="TradeGothic LT" w:hAnsi="TradeGothic LT"/>
          <w:sz w:val="24"/>
          <w:szCs w:val="24"/>
        </w:rPr>
      </w:pPr>
      <w:r>
        <w:rPr>
          <w:rFonts w:ascii="TradeGothic LT" w:hAnsi="TradeGothic LT"/>
          <w:sz w:val="24"/>
          <w:szCs w:val="24"/>
        </w:rPr>
        <w:tab/>
        <w:t>Course Location:</w:t>
      </w:r>
    </w:p>
    <w:p w14:paraId="10E92368" w14:textId="77777777" w:rsidR="001445F4" w:rsidRDefault="001445F4" w:rsidP="001445F4">
      <w:pPr>
        <w:rPr>
          <w:rFonts w:ascii="TradeGothic LT" w:hAnsi="TradeGothic LT"/>
          <w:sz w:val="24"/>
          <w:szCs w:val="24"/>
        </w:rPr>
      </w:pPr>
      <w:r>
        <w:rPr>
          <w:rFonts w:ascii="TradeGothic LT" w:hAnsi="TradeGothic LT"/>
          <w:sz w:val="24"/>
          <w:szCs w:val="24"/>
        </w:rPr>
        <w:tab/>
        <w:t>Course Day and Time:</w:t>
      </w:r>
    </w:p>
    <w:p w14:paraId="5AFFF564" w14:textId="77777777" w:rsidR="001445F4" w:rsidRDefault="001445F4" w:rsidP="001445F4">
      <w:pPr>
        <w:rPr>
          <w:rFonts w:ascii="TradeGothic LT" w:hAnsi="TradeGothic LT"/>
          <w:sz w:val="24"/>
          <w:szCs w:val="24"/>
        </w:rPr>
      </w:pPr>
      <w:r>
        <w:rPr>
          <w:rFonts w:ascii="TradeGothic LT" w:hAnsi="TradeGothic LT"/>
          <w:sz w:val="24"/>
          <w:szCs w:val="24"/>
        </w:rPr>
        <w:tab/>
        <w:t>Prerequisites:</w:t>
      </w:r>
    </w:p>
    <w:p w14:paraId="2875E867" w14:textId="77777777" w:rsidR="001445F4" w:rsidRDefault="001445F4" w:rsidP="001445F4">
      <w:pPr>
        <w:rPr>
          <w:rFonts w:ascii="TradeGothic LT" w:hAnsi="TradeGothic LT"/>
          <w:sz w:val="24"/>
          <w:szCs w:val="24"/>
        </w:rPr>
      </w:pPr>
      <w:r>
        <w:rPr>
          <w:rFonts w:ascii="TradeGothic LT" w:hAnsi="TradeGothic LT"/>
          <w:sz w:val="24"/>
          <w:szCs w:val="24"/>
        </w:rPr>
        <w:tab/>
        <w:t>Corequisites:</w:t>
      </w:r>
    </w:p>
    <w:p w14:paraId="4E61808C" w14:textId="77777777" w:rsidR="001445F4" w:rsidRDefault="001445F4" w:rsidP="001445F4">
      <w:pPr>
        <w:rPr>
          <w:rFonts w:ascii="TradeGothic LT" w:hAnsi="TradeGothic LT"/>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923BA9" w14:paraId="03951615"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0D8D5F7E" w14:textId="77777777" w:rsidR="001445F4" w:rsidRPr="00923BA9" w:rsidRDefault="001445F4" w:rsidP="00335F24">
            <w:pPr>
              <w:rPr>
                <w:rFonts w:ascii="TradeGothic LT" w:hAnsi="TradeGothic LT"/>
                <w:sz w:val="40"/>
                <w:szCs w:val="40"/>
              </w:rPr>
            </w:pPr>
            <w:r>
              <w:rPr>
                <w:rFonts w:ascii="TradeGothic LT" w:hAnsi="TradeGothic LT"/>
                <w:sz w:val="40"/>
                <w:szCs w:val="40"/>
              </w:rPr>
              <w:t>Instructor</w:t>
            </w:r>
            <w:r w:rsidRPr="00923BA9">
              <w:rPr>
                <w:rFonts w:ascii="TradeGothic LT" w:hAnsi="TradeGothic LT"/>
                <w:sz w:val="40"/>
                <w:szCs w:val="40"/>
              </w:rPr>
              <w:t xml:space="preserve"> Information</w:t>
            </w:r>
          </w:p>
        </w:tc>
      </w:tr>
    </w:tbl>
    <w:p w14:paraId="097CC4AD" w14:textId="77777777" w:rsidR="001445F4" w:rsidRDefault="001445F4" w:rsidP="001445F4">
      <w:pPr>
        <w:rPr>
          <w:rFonts w:ascii="TradeGothic LT" w:hAnsi="TradeGothic LT"/>
          <w:sz w:val="24"/>
          <w:szCs w:val="24"/>
        </w:rPr>
      </w:pPr>
    </w:p>
    <w:p w14:paraId="1291D84C" w14:textId="77777777" w:rsidR="001445F4" w:rsidRDefault="001445F4" w:rsidP="001445F4">
      <w:pPr>
        <w:rPr>
          <w:rFonts w:ascii="TradeGothic LT" w:hAnsi="TradeGothic LT"/>
          <w:sz w:val="24"/>
          <w:szCs w:val="24"/>
        </w:rPr>
      </w:pPr>
      <w:r>
        <w:rPr>
          <w:rFonts w:ascii="TradeGothic LT" w:hAnsi="TradeGothic LT"/>
          <w:sz w:val="24"/>
          <w:szCs w:val="24"/>
        </w:rPr>
        <w:tab/>
        <w:t>Name:</w:t>
      </w:r>
    </w:p>
    <w:p w14:paraId="00239EF9" w14:textId="77777777" w:rsidR="001445F4" w:rsidRDefault="001445F4" w:rsidP="001445F4">
      <w:pPr>
        <w:rPr>
          <w:rFonts w:ascii="TradeGothic LT" w:hAnsi="TradeGothic LT"/>
          <w:sz w:val="24"/>
          <w:szCs w:val="24"/>
        </w:rPr>
      </w:pPr>
      <w:r>
        <w:rPr>
          <w:rFonts w:ascii="TradeGothic LT" w:hAnsi="TradeGothic LT"/>
          <w:sz w:val="24"/>
          <w:szCs w:val="24"/>
        </w:rPr>
        <w:tab/>
        <w:t>Office Location:</w:t>
      </w:r>
    </w:p>
    <w:p w14:paraId="7196753F" w14:textId="77777777" w:rsidR="001445F4" w:rsidRDefault="001445F4" w:rsidP="001445F4">
      <w:pPr>
        <w:rPr>
          <w:rFonts w:ascii="TradeGothic LT" w:hAnsi="TradeGothic LT"/>
          <w:sz w:val="24"/>
          <w:szCs w:val="24"/>
        </w:rPr>
      </w:pPr>
      <w:r>
        <w:rPr>
          <w:rFonts w:ascii="TradeGothic LT" w:hAnsi="TradeGothic LT"/>
          <w:sz w:val="24"/>
          <w:szCs w:val="24"/>
        </w:rPr>
        <w:tab/>
        <w:t>Office Hours:</w:t>
      </w:r>
    </w:p>
    <w:p w14:paraId="341CD3F8" w14:textId="77777777" w:rsidR="001445F4" w:rsidRDefault="001445F4" w:rsidP="001445F4">
      <w:pPr>
        <w:rPr>
          <w:rFonts w:ascii="TradeGothic LT" w:hAnsi="TradeGothic LT"/>
          <w:sz w:val="24"/>
          <w:szCs w:val="24"/>
        </w:rPr>
      </w:pPr>
      <w:r>
        <w:rPr>
          <w:rFonts w:ascii="TradeGothic LT" w:hAnsi="TradeGothic LT"/>
          <w:sz w:val="24"/>
          <w:szCs w:val="24"/>
        </w:rPr>
        <w:tab/>
        <w:t>Phone Number:</w:t>
      </w:r>
    </w:p>
    <w:p w14:paraId="50FCB07A" w14:textId="77777777" w:rsidR="001445F4" w:rsidRDefault="001445F4" w:rsidP="001445F4">
      <w:pPr>
        <w:rPr>
          <w:rFonts w:ascii="TradeGothic LT" w:hAnsi="TradeGothic LT"/>
          <w:sz w:val="24"/>
          <w:szCs w:val="24"/>
        </w:rPr>
      </w:pPr>
      <w:r>
        <w:rPr>
          <w:rFonts w:ascii="TradeGothic LT" w:hAnsi="TradeGothic LT"/>
          <w:sz w:val="24"/>
          <w:szCs w:val="24"/>
        </w:rPr>
        <w:tab/>
        <w:t>Email:</w:t>
      </w:r>
    </w:p>
    <w:p w14:paraId="090B1AEE" w14:textId="77777777" w:rsidR="001445F4" w:rsidRDefault="001445F4" w:rsidP="001445F4">
      <w:pPr>
        <w:rPr>
          <w:rFonts w:ascii="TradeGothic LT" w:hAnsi="TradeGothic LT"/>
          <w:sz w:val="24"/>
          <w:szCs w:val="24"/>
        </w:rPr>
      </w:pPr>
      <w:r>
        <w:rPr>
          <w:rFonts w:ascii="TradeGothic LT" w:hAnsi="TradeGothic LT"/>
          <w:sz w:val="24"/>
          <w:szCs w:val="24"/>
        </w:rPr>
        <w:tab/>
        <w:t>Instructor Response Time for Phone/Email:</w:t>
      </w:r>
    </w:p>
    <w:p w14:paraId="0A14D170" w14:textId="77777777" w:rsidR="001445F4" w:rsidRDefault="001445F4" w:rsidP="001445F4">
      <w:pPr>
        <w:rPr>
          <w:rFonts w:ascii="TradeGothic LT" w:hAnsi="TradeGothic LT"/>
          <w:sz w:val="24"/>
          <w:szCs w:val="24"/>
        </w:rPr>
      </w:pPr>
      <w:r>
        <w:rPr>
          <w:rFonts w:ascii="TradeGothic LT" w:hAnsi="TradeGothic LT"/>
          <w:sz w:val="24"/>
          <w:szCs w:val="24"/>
        </w:rPr>
        <w:tab/>
        <w:t>Response Time for Posting Grades on D2L:</w:t>
      </w:r>
    </w:p>
    <w:p w14:paraId="5BB37945" w14:textId="77777777" w:rsidR="001445F4" w:rsidRDefault="001445F4" w:rsidP="001445F4">
      <w:pPr>
        <w:rPr>
          <w:rFonts w:ascii="TradeGothic LT" w:hAnsi="TradeGothic LT"/>
          <w:sz w:val="24"/>
          <w:szCs w:val="24"/>
        </w:rPr>
      </w:pPr>
      <w:r>
        <w:rPr>
          <w:rFonts w:ascii="TradeGothic LT" w:hAnsi="TradeGothic LT"/>
          <w:sz w:val="24"/>
          <w:szCs w:val="24"/>
        </w:rPr>
        <w:tab/>
        <w:t xml:space="preserve">Department Chair: </w:t>
      </w:r>
    </w:p>
    <w:p w14:paraId="0F404621" w14:textId="77777777" w:rsidR="001445F4" w:rsidRDefault="001445F4" w:rsidP="001445F4">
      <w:pPr>
        <w:rPr>
          <w:rFonts w:ascii="TradeGothic LT" w:hAnsi="TradeGothic LT"/>
          <w:sz w:val="24"/>
          <w:szCs w:val="24"/>
        </w:rPr>
      </w:pPr>
      <w:r>
        <w:rPr>
          <w:rFonts w:ascii="TradeGothic LT" w:hAnsi="TradeGothic LT"/>
          <w:sz w:val="24"/>
          <w:szCs w:val="24"/>
        </w:rPr>
        <w:tab/>
        <w:t>Department Chair Email:</w:t>
      </w:r>
    </w:p>
    <w:p w14:paraId="2FCF0F58" w14:textId="77777777" w:rsidR="001445F4" w:rsidRDefault="001445F4" w:rsidP="001445F4">
      <w:pPr>
        <w:rPr>
          <w:rFonts w:ascii="TradeGothic LT" w:hAnsi="TradeGothic LT"/>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B85B90" w14:paraId="6871F052"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358C7504" w14:textId="77777777" w:rsidR="001445F4" w:rsidRPr="00B85B90" w:rsidRDefault="001445F4" w:rsidP="00335F24">
            <w:pPr>
              <w:rPr>
                <w:rFonts w:ascii="TradeGothic LT" w:hAnsi="TradeGothic LT"/>
                <w:sz w:val="40"/>
                <w:szCs w:val="40"/>
              </w:rPr>
            </w:pPr>
            <w:r>
              <w:rPr>
                <w:rFonts w:ascii="TradeGothic LT" w:hAnsi="TradeGothic LT"/>
                <w:sz w:val="40"/>
                <w:szCs w:val="40"/>
              </w:rPr>
              <w:lastRenderedPageBreak/>
              <w:t>Required Curriculum/Textbook and Course Materials</w:t>
            </w:r>
          </w:p>
        </w:tc>
      </w:tr>
    </w:tbl>
    <w:p w14:paraId="761D59C5" w14:textId="77777777" w:rsidR="001445F4" w:rsidRPr="00923BA9" w:rsidRDefault="001445F4" w:rsidP="001445F4">
      <w:pPr>
        <w:rPr>
          <w:rFonts w:ascii="TradeGothic LT" w:hAnsi="TradeGothic LT"/>
          <w:sz w:val="24"/>
          <w:szCs w:val="24"/>
        </w:rPr>
      </w:pPr>
    </w:p>
    <w:p w14:paraId="5F09CE8E" w14:textId="4951A636" w:rsidR="001445F4" w:rsidRPr="00BF5EC7" w:rsidRDefault="001445F4" w:rsidP="001445F4">
      <w:pPr>
        <w:rPr>
          <w:rFonts w:ascii="Calibri" w:hAnsi="Calibri"/>
          <w:b/>
        </w:rPr>
      </w:pPr>
      <w:r>
        <w:rPr>
          <w:rFonts w:ascii="TradeGothic LT" w:hAnsi="TradeGothic LT"/>
          <w:b/>
          <w:sz w:val="24"/>
          <w:szCs w:val="24"/>
        </w:rPr>
        <w:tab/>
      </w:r>
      <w:r w:rsidRPr="007D6063">
        <w:rPr>
          <w:rFonts w:ascii="TradeGothic LT" w:hAnsi="TradeGothic LT"/>
          <w:sz w:val="24"/>
          <w:szCs w:val="24"/>
        </w:rPr>
        <w:t xml:space="preserve">Required Textbook: </w:t>
      </w:r>
      <w:r w:rsidRPr="00BF5EC7">
        <w:rPr>
          <w:rFonts w:ascii="Calibri" w:hAnsi="Calibri"/>
          <w:b/>
          <w:i/>
          <w:highlight w:val="yellow"/>
        </w:rPr>
        <w:t xml:space="preserve">[Instructors – Please make sure the textbook information </w:t>
      </w:r>
      <w:r w:rsidRPr="00BF5EC7">
        <w:rPr>
          <w:rFonts w:ascii="Calibri" w:hAnsi="Calibri"/>
          <w:b/>
          <w:i/>
          <w:highlight w:val="yellow"/>
          <w:u w:val="single"/>
        </w:rPr>
        <w:t>and</w:t>
      </w:r>
      <w:r w:rsidRPr="00BF5EC7">
        <w:rPr>
          <w:rFonts w:ascii="Calibri" w:hAnsi="Calibri"/>
          <w:b/>
          <w:i/>
          <w:highlight w:val="yellow"/>
        </w:rPr>
        <w:t xml:space="preserve"> ISBN(s) match what is displayed on the Virtual Bookstore list for </w:t>
      </w:r>
      <w:r w:rsidR="009B1969">
        <w:rPr>
          <w:rFonts w:ascii="Calibri" w:hAnsi="Calibri"/>
          <w:b/>
          <w:i/>
          <w:highlight w:val="yellow"/>
        </w:rPr>
        <w:t>Fall</w:t>
      </w:r>
      <w:r w:rsidRPr="00BF5EC7">
        <w:rPr>
          <w:rFonts w:ascii="Calibri" w:hAnsi="Calibri"/>
          <w:b/>
          <w:i/>
          <w:highlight w:val="yellow"/>
        </w:rPr>
        <w:t xml:space="preserve"> 202</w:t>
      </w:r>
      <w:r>
        <w:rPr>
          <w:rFonts w:ascii="Calibri" w:hAnsi="Calibri"/>
          <w:b/>
          <w:i/>
          <w:highlight w:val="yellow"/>
        </w:rPr>
        <w:t>3</w:t>
      </w:r>
      <w:r w:rsidRPr="00BF5EC7">
        <w:rPr>
          <w:rFonts w:ascii="Calibri" w:hAnsi="Calibri"/>
          <w:b/>
          <w:i/>
          <w:highlight w:val="yellow"/>
        </w:rPr>
        <w:t>]</w:t>
      </w:r>
    </w:p>
    <w:p w14:paraId="1645FE52" w14:textId="77777777" w:rsidR="001445F4" w:rsidRDefault="001445F4" w:rsidP="001445F4">
      <w:pPr>
        <w:ind w:firstLine="720"/>
        <w:rPr>
          <w:rFonts w:ascii="TradeGothic LT" w:hAnsi="TradeGothic LT"/>
          <w:sz w:val="24"/>
          <w:szCs w:val="24"/>
        </w:rPr>
      </w:pPr>
      <w:r w:rsidRPr="007D6063">
        <w:rPr>
          <w:rFonts w:ascii="TradeGothic LT" w:hAnsi="TradeGothic LT"/>
          <w:sz w:val="24"/>
          <w:szCs w:val="24"/>
        </w:rPr>
        <w:t xml:space="preserve">Required Course </w:t>
      </w:r>
      <w:r>
        <w:rPr>
          <w:rFonts w:ascii="TradeGothic LT" w:hAnsi="TradeGothic LT"/>
          <w:sz w:val="24"/>
          <w:szCs w:val="24"/>
        </w:rPr>
        <w:t>M</w:t>
      </w:r>
      <w:r w:rsidRPr="007D6063">
        <w:rPr>
          <w:rFonts w:ascii="TradeGothic LT" w:hAnsi="TradeGothic LT"/>
          <w:sz w:val="24"/>
          <w:szCs w:val="24"/>
        </w:rPr>
        <w:t>aterials</w:t>
      </w:r>
      <w:r>
        <w:rPr>
          <w:rFonts w:ascii="TradeGothic LT" w:hAnsi="TradeGothic LT"/>
          <w:sz w:val="24"/>
          <w:szCs w:val="24"/>
        </w:rPr>
        <w:t>/Supplies</w:t>
      </w:r>
      <w:r w:rsidRPr="007D6063">
        <w:rPr>
          <w:rFonts w:ascii="TradeGothic LT" w:hAnsi="TradeGothic LT"/>
          <w:sz w:val="24"/>
          <w:szCs w:val="24"/>
        </w:rPr>
        <w:t>:</w:t>
      </w:r>
    </w:p>
    <w:p w14:paraId="163A5660" w14:textId="77777777" w:rsidR="001445F4" w:rsidRDefault="001445F4" w:rsidP="001445F4">
      <w:pPr>
        <w:ind w:firstLine="720"/>
        <w:rPr>
          <w:rFonts w:ascii="TradeGothic LT" w:hAnsi="TradeGothic LT"/>
          <w:sz w:val="24"/>
          <w:szCs w:val="24"/>
        </w:rPr>
      </w:pPr>
      <w:r w:rsidRPr="00265E2E">
        <w:rPr>
          <w:rFonts w:ascii="TradeGothic LT" w:hAnsi="TradeGothic LT"/>
          <w:sz w:val="24"/>
          <w:szCs w:val="24"/>
        </w:rPr>
        <w:t>Minimum Technological Requirements and Skills:</w:t>
      </w:r>
    </w:p>
    <w:p w14:paraId="57105865" w14:textId="07C6E24F" w:rsidR="001445F4" w:rsidRPr="00265E2E" w:rsidRDefault="001445F4" w:rsidP="007C791E">
      <w:pPr>
        <w:ind w:left="720"/>
        <w:rPr>
          <w:rFonts w:ascii="TradeGothic LT" w:hAnsi="TradeGothic LT"/>
          <w:sz w:val="24"/>
          <w:szCs w:val="24"/>
        </w:rPr>
      </w:pPr>
      <w:r w:rsidRPr="007C791E">
        <w:rPr>
          <w:rFonts w:ascii="TradeGothic LT" w:hAnsi="TradeGothic LT"/>
          <w:sz w:val="24"/>
          <w:szCs w:val="24"/>
        </w:rPr>
        <w:t xml:space="preserve">For textbook questions, please </w:t>
      </w:r>
      <w:r w:rsidR="007C791E" w:rsidRPr="007C791E">
        <w:rPr>
          <w:rFonts w:ascii="TradeGothic LT" w:hAnsi="TradeGothic LT"/>
          <w:sz w:val="24"/>
          <w:szCs w:val="24"/>
        </w:rPr>
        <w:t>v</w:t>
      </w:r>
      <w:r w:rsidR="007C791E">
        <w:rPr>
          <w:rFonts w:ascii="TradeGothic LT" w:hAnsi="TradeGothic LT"/>
          <w:sz w:val="24"/>
          <w:szCs w:val="24"/>
        </w:rPr>
        <w:t xml:space="preserve">isit: </w:t>
      </w:r>
      <w:hyperlink r:id="rId12" w:history="1">
        <w:r w:rsidR="007C791E" w:rsidRPr="00774136">
          <w:rPr>
            <w:rStyle w:val="Hyperlink"/>
          </w:rPr>
          <w:t>https://customersupportcenter.highered.follett.com/hc/en-us</w:t>
        </w:r>
      </w:hyperlink>
      <w:r w:rsidR="007C791E">
        <w:t xml:space="preserve"> </w:t>
      </w:r>
      <w:r>
        <w:rPr>
          <w:rFonts w:ascii="TradeGothic LT" w:hAnsi="TradeGothic LT"/>
          <w:sz w:val="24"/>
          <w:szCs w:val="24"/>
        </w:rPr>
        <w:t xml:space="preserve"> </w:t>
      </w:r>
    </w:p>
    <w:p w14:paraId="291C0B63" w14:textId="77777777" w:rsidR="001445F4" w:rsidRDefault="001445F4" w:rsidP="001445F4">
      <w:pPr>
        <w:rPr>
          <w:rFonts w:ascii="TradeGothic LT" w:hAnsi="TradeGothic LT"/>
          <w:b/>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B85B90" w14:paraId="3BAC1C4F"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33ED8FA2" w14:textId="77777777" w:rsidR="001445F4" w:rsidRPr="00B85B90" w:rsidRDefault="001445F4" w:rsidP="00335F24">
            <w:pPr>
              <w:rPr>
                <w:rFonts w:ascii="TradeGothic LT" w:hAnsi="TradeGothic LT"/>
                <w:sz w:val="40"/>
                <w:szCs w:val="40"/>
              </w:rPr>
            </w:pPr>
            <w:r>
              <w:rPr>
                <w:rFonts w:ascii="TradeGothic LT" w:hAnsi="TradeGothic LT"/>
                <w:sz w:val="40"/>
                <w:szCs w:val="40"/>
              </w:rPr>
              <w:t>Grading Policy and Assessment Methods</w:t>
            </w:r>
          </w:p>
        </w:tc>
      </w:tr>
    </w:tbl>
    <w:p w14:paraId="54C6D019" w14:textId="77777777" w:rsidR="001445F4" w:rsidRDefault="001445F4" w:rsidP="001445F4">
      <w:pPr>
        <w:rPr>
          <w:rFonts w:ascii="TradeGothic LT" w:hAnsi="TradeGothic LT"/>
          <w:b/>
          <w:sz w:val="24"/>
          <w:szCs w:val="24"/>
        </w:rPr>
      </w:pPr>
    </w:p>
    <w:p w14:paraId="6A2A4145" w14:textId="77777777" w:rsidR="001445F4" w:rsidRDefault="001445F4" w:rsidP="001445F4">
      <w:pPr>
        <w:rPr>
          <w:rFonts w:ascii="TradeGothic LT" w:hAnsi="TradeGothic LT"/>
          <w:sz w:val="24"/>
          <w:szCs w:val="24"/>
        </w:rPr>
      </w:pPr>
      <w:r>
        <w:rPr>
          <w:rFonts w:ascii="TradeGothic LT" w:hAnsi="TradeGothic LT"/>
          <w:b/>
          <w:sz w:val="24"/>
          <w:szCs w:val="24"/>
        </w:rPr>
        <w:tab/>
      </w:r>
      <w:r>
        <w:rPr>
          <w:rFonts w:ascii="TradeGothic LT" w:hAnsi="TradeGothic LT"/>
          <w:sz w:val="24"/>
          <w:szCs w:val="24"/>
        </w:rPr>
        <w:t xml:space="preserve">Course Grading/Student Performance Evaluation: </w:t>
      </w:r>
    </w:p>
    <w:p w14:paraId="7216ED5F" w14:textId="77777777" w:rsidR="001445F4" w:rsidRDefault="001445F4" w:rsidP="001445F4">
      <w:pPr>
        <w:rPr>
          <w:rFonts w:ascii="TradeGothic LT" w:hAnsi="TradeGothic LT"/>
          <w:sz w:val="24"/>
          <w:szCs w:val="24"/>
        </w:rPr>
      </w:pPr>
      <w:r>
        <w:rPr>
          <w:rFonts w:ascii="TradeGothic LT" w:hAnsi="TradeGothic LT"/>
          <w:sz w:val="24"/>
          <w:szCs w:val="24"/>
        </w:rPr>
        <w:tab/>
        <w:t xml:space="preserve">Mid Term and/or Final Exam Information: </w:t>
      </w:r>
    </w:p>
    <w:tbl>
      <w:tblPr>
        <w:tblStyle w:val="TableGrid"/>
        <w:tblpPr w:leftFromText="180" w:rightFromText="180" w:vertAnchor="text" w:horzAnchor="margin" w:tblpY="365"/>
        <w:tblW w:w="0" w:type="auto"/>
        <w:tblLook w:val="04A0" w:firstRow="1" w:lastRow="0" w:firstColumn="1" w:lastColumn="0" w:noHBand="0" w:noVBand="1"/>
      </w:tblPr>
      <w:tblGrid>
        <w:gridCol w:w="9350"/>
      </w:tblGrid>
      <w:tr w:rsidR="001445F4" w:rsidRPr="00265E2E" w14:paraId="535E3A42" w14:textId="77777777" w:rsidTr="00335F24">
        <w:tc>
          <w:tcPr>
            <w:tcW w:w="9350" w:type="dxa"/>
            <w:tcBorders>
              <w:top w:val="nil"/>
              <w:left w:val="nil"/>
              <w:bottom w:val="single" w:sz="4" w:space="0" w:color="auto"/>
              <w:right w:val="nil"/>
            </w:tcBorders>
            <w:shd w:val="clear" w:color="auto" w:fill="D9E2F3" w:themeFill="accent1" w:themeFillTint="33"/>
          </w:tcPr>
          <w:p w14:paraId="749D58A2" w14:textId="77777777" w:rsidR="001445F4" w:rsidRPr="007710F7" w:rsidRDefault="001445F4" w:rsidP="00335F24">
            <w:pPr>
              <w:rPr>
                <w:rFonts w:ascii="TradeGothic LT" w:hAnsi="TradeGothic LT"/>
                <w:b/>
                <w:sz w:val="40"/>
                <w:szCs w:val="40"/>
              </w:rPr>
            </w:pPr>
            <w:r w:rsidRPr="007710F7">
              <w:rPr>
                <w:rFonts w:ascii="TradeGothic LT" w:hAnsi="TradeGothic LT"/>
                <w:b/>
                <w:sz w:val="40"/>
                <w:szCs w:val="40"/>
              </w:rPr>
              <w:t>Outcomes/Objective</w:t>
            </w:r>
            <w:r>
              <w:rPr>
                <w:rFonts w:ascii="TradeGothic LT" w:hAnsi="TradeGothic LT"/>
                <w:b/>
                <w:sz w:val="40"/>
                <w:szCs w:val="40"/>
              </w:rPr>
              <w:t>s</w:t>
            </w:r>
          </w:p>
        </w:tc>
      </w:tr>
    </w:tbl>
    <w:p w14:paraId="60EDD61C" w14:textId="77777777" w:rsidR="001445F4" w:rsidRDefault="001445F4" w:rsidP="001445F4">
      <w:pPr>
        <w:rPr>
          <w:rFonts w:ascii="TradeGothic LT" w:hAnsi="TradeGothic LT"/>
          <w:sz w:val="24"/>
          <w:szCs w:val="24"/>
        </w:rPr>
      </w:pPr>
    </w:p>
    <w:p w14:paraId="1F3BCBBD" w14:textId="77777777" w:rsidR="001445F4" w:rsidRDefault="001445F4" w:rsidP="001445F4">
      <w:pPr>
        <w:rPr>
          <w:rFonts w:ascii="TradeGothic LT" w:hAnsi="TradeGothic LT"/>
          <w:sz w:val="24"/>
          <w:szCs w:val="24"/>
        </w:rPr>
      </w:pPr>
      <w:r>
        <w:rPr>
          <w:rFonts w:ascii="TradeGothic LT" w:hAnsi="TradeGothic LT"/>
          <w:sz w:val="24"/>
          <w:szCs w:val="24"/>
        </w:rPr>
        <w:tab/>
      </w:r>
    </w:p>
    <w:p w14:paraId="5403C3C9" w14:textId="77777777" w:rsidR="001445F4" w:rsidRPr="007710F7" w:rsidRDefault="001445F4" w:rsidP="001445F4">
      <w:pPr>
        <w:rPr>
          <w:rFonts w:ascii="TradeGothic LT" w:hAnsi="TradeGothic LT"/>
          <w:b/>
        </w:rPr>
      </w:pPr>
      <w:r w:rsidRPr="007710F7">
        <w:rPr>
          <w:rFonts w:ascii="TradeGothic LT" w:hAnsi="TradeGothic LT"/>
          <w:b/>
        </w:rPr>
        <w:t xml:space="preserve">Use </w:t>
      </w:r>
      <w:r w:rsidRPr="007710F7">
        <w:rPr>
          <w:rFonts w:ascii="TradeGothic LT" w:hAnsi="TradeGothic LT"/>
          <w:b/>
          <w:highlight w:val="yellow"/>
          <w:u w:val="single"/>
        </w:rPr>
        <w:t>EITHER</w:t>
      </w:r>
      <w:r w:rsidRPr="007710F7">
        <w:rPr>
          <w:rFonts w:ascii="TradeGothic LT" w:hAnsi="TradeGothic LT"/>
          <w:b/>
        </w:rPr>
        <w:t xml:space="preserve"> </w:t>
      </w:r>
      <w:r w:rsidRPr="007710F7">
        <w:rPr>
          <w:rFonts w:ascii="TradeGothic LT" w:hAnsi="TradeGothic LT"/>
          <w:b/>
          <w:highlight w:val="green"/>
        </w:rPr>
        <w:t>General Education Program Learning Outcomes</w:t>
      </w:r>
      <w:r w:rsidRPr="007710F7">
        <w:rPr>
          <w:rFonts w:ascii="TradeGothic LT" w:hAnsi="TradeGothic LT"/>
          <w:b/>
        </w:rPr>
        <w:t xml:space="preserve"> </w:t>
      </w:r>
      <w:r w:rsidRPr="007710F7">
        <w:rPr>
          <w:rFonts w:ascii="TradeGothic LT" w:hAnsi="TradeGothic LT"/>
          <w:b/>
          <w:highlight w:val="yellow"/>
          <w:u w:val="single"/>
        </w:rPr>
        <w:t>OR</w:t>
      </w:r>
      <w:r w:rsidRPr="007710F7">
        <w:rPr>
          <w:rFonts w:ascii="TradeGothic LT" w:hAnsi="TradeGothic LT"/>
          <w:b/>
        </w:rPr>
        <w:t xml:space="preserve"> </w:t>
      </w:r>
      <w:r w:rsidRPr="007710F7">
        <w:rPr>
          <w:rFonts w:ascii="TradeGothic LT" w:hAnsi="TradeGothic LT"/>
          <w:b/>
          <w:highlight w:val="cyan"/>
        </w:rPr>
        <w:t>Program Learning Outcomes</w:t>
      </w:r>
      <w:r w:rsidRPr="007710F7">
        <w:rPr>
          <w:rFonts w:ascii="TradeGothic LT" w:hAnsi="TradeGothic LT"/>
          <w:b/>
        </w:rPr>
        <w:t xml:space="preserve"> below:</w:t>
      </w:r>
    </w:p>
    <w:p w14:paraId="2F7AE3B7" w14:textId="77777777" w:rsidR="001445F4" w:rsidRPr="007710F7" w:rsidRDefault="001445F4" w:rsidP="001445F4">
      <w:pPr>
        <w:rPr>
          <w:rFonts w:ascii="TradeGothic LT" w:hAnsi="TradeGothic LT"/>
          <w:b/>
          <w:highlight w:val="green"/>
        </w:rPr>
      </w:pPr>
      <w:r w:rsidRPr="007710F7">
        <w:rPr>
          <w:rFonts w:ascii="TradeGothic LT" w:hAnsi="TradeGothic LT"/>
          <w:b/>
          <w:highlight w:val="green"/>
        </w:rPr>
        <w:t>GENERAL EDUCATION PROGRAM LEARNING OUTCOMES/OBJECTIVES</w:t>
      </w:r>
    </w:p>
    <w:p w14:paraId="187EBA53" w14:textId="77777777" w:rsidR="001445F4" w:rsidRPr="007710F7" w:rsidRDefault="001445F4" w:rsidP="001445F4">
      <w:pPr>
        <w:rPr>
          <w:rFonts w:ascii="TradeGothic LT" w:hAnsi="TradeGothic LT"/>
          <w:b/>
          <w:highlight w:val="green"/>
        </w:rPr>
      </w:pPr>
    </w:p>
    <w:p w14:paraId="50BEC9A2"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Communication Skills:</w:t>
      </w:r>
      <w:r w:rsidRPr="007710F7">
        <w:rPr>
          <w:rFonts w:ascii="TradeGothic LT" w:hAnsi="TradeGothic LT"/>
          <w:highlight w:val="green"/>
        </w:rPr>
        <w:t xml:space="preserve"> Students will demonstrate competence and understanding in both oral and written expression. </w:t>
      </w:r>
    </w:p>
    <w:p w14:paraId="424A30A1"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Critical Thinking:</w:t>
      </w:r>
      <w:r w:rsidRPr="007710F7">
        <w:rPr>
          <w:rFonts w:ascii="TradeGothic LT" w:hAnsi="TradeGothic LT"/>
          <w:highlight w:val="green"/>
        </w:rPr>
        <w:t xml:space="preserve"> Students will demonstrate mastery of discipline-specific problem-solving skills.</w:t>
      </w:r>
    </w:p>
    <w:p w14:paraId="33387618"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Diversity:</w:t>
      </w:r>
      <w:r w:rsidRPr="007710F7">
        <w:rPr>
          <w:rFonts w:ascii="TradeGothic LT" w:hAnsi="TradeGothic LT"/>
          <w:highlight w:val="green"/>
        </w:rPr>
        <w:t> Students will interpret and evaluate societal and ethical issues, problems and values specific to time and place.</w:t>
      </w:r>
    </w:p>
    <w:p w14:paraId="181735E3" w14:textId="77777777" w:rsidR="001445F4" w:rsidRPr="007710F7" w:rsidRDefault="001445F4" w:rsidP="001445F4">
      <w:pPr>
        <w:pStyle w:val="ListParagraph"/>
        <w:numPr>
          <w:ilvl w:val="0"/>
          <w:numId w:val="7"/>
        </w:numPr>
        <w:spacing w:after="0" w:line="240" w:lineRule="auto"/>
        <w:contextualSpacing w:val="0"/>
        <w:rPr>
          <w:rFonts w:ascii="TradeGothic LT" w:hAnsi="TradeGothic LT"/>
          <w:highlight w:val="green"/>
        </w:rPr>
      </w:pPr>
      <w:r w:rsidRPr="007710F7">
        <w:rPr>
          <w:rFonts w:ascii="TradeGothic LT" w:hAnsi="TradeGothic LT"/>
          <w:b/>
          <w:highlight w:val="green"/>
        </w:rPr>
        <w:t>Technology:</w:t>
      </w:r>
      <w:r w:rsidRPr="007710F7">
        <w:rPr>
          <w:rFonts w:ascii="TradeGothic LT" w:hAnsi="TradeGothic LT"/>
          <w:highlight w:val="green"/>
        </w:rPr>
        <w:t xml:space="preserve"> Students will demonstrate competence in use of technology appropriate to course and/or circumstance.</w:t>
      </w:r>
    </w:p>
    <w:p w14:paraId="4D7AFDA9" w14:textId="77777777" w:rsidR="001445F4" w:rsidRPr="007710F7" w:rsidRDefault="001445F4" w:rsidP="001445F4">
      <w:pPr>
        <w:rPr>
          <w:rFonts w:ascii="TradeGothic LT" w:hAnsi="TradeGothic LT"/>
          <w:b/>
          <w:highlight w:val="cyan"/>
        </w:rPr>
      </w:pPr>
    </w:p>
    <w:p w14:paraId="02621F14" w14:textId="77777777" w:rsidR="001445F4" w:rsidRPr="007710F7" w:rsidRDefault="001445F4" w:rsidP="001445F4">
      <w:pPr>
        <w:rPr>
          <w:rFonts w:ascii="TradeGothic LT" w:hAnsi="TradeGothic LT"/>
          <w:b/>
          <w:highlight w:val="cyan"/>
        </w:rPr>
      </w:pPr>
      <w:r w:rsidRPr="007710F7">
        <w:rPr>
          <w:rFonts w:ascii="TradeGothic LT" w:hAnsi="TradeGothic LT"/>
          <w:b/>
          <w:highlight w:val="cyan"/>
        </w:rPr>
        <w:t>PROGRAM LEARNING OUTCOMES/OBJECTIVES</w:t>
      </w:r>
    </w:p>
    <w:p w14:paraId="094EFE36" w14:textId="77777777" w:rsidR="001445F4" w:rsidRPr="007710F7" w:rsidRDefault="001445F4" w:rsidP="001445F4">
      <w:pPr>
        <w:rPr>
          <w:rFonts w:ascii="TradeGothic LT" w:hAnsi="TradeGothic LT"/>
          <w:highlight w:val="cyan"/>
        </w:rPr>
      </w:pPr>
    </w:p>
    <w:p w14:paraId="367B1D16" w14:textId="77777777" w:rsidR="001445F4" w:rsidRPr="007710F7" w:rsidRDefault="001445F4" w:rsidP="001445F4">
      <w:pPr>
        <w:pStyle w:val="ListParagraph"/>
        <w:numPr>
          <w:ilvl w:val="0"/>
          <w:numId w:val="8"/>
        </w:numPr>
        <w:spacing w:after="0" w:line="240" w:lineRule="auto"/>
        <w:contextualSpacing w:val="0"/>
        <w:jc w:val="both"/>
        <w:rPr>
          <w:rFonts w:ascii="TradeGothic LT" w:hAnsi="TradeGothic LT"/>
          <w:bCs/>
          <w:highlight w:val="cyan"/>
        </w:rPr>
      </w:pPr>
      <w:r w:rsidRPr="007710F7">
        <w:rPr>
          <w:rFonts w:ascii="TradeGothic LT" w:hAnsi="TradeGothic LT"/>
          <w:bCs/>
          <w:highlight w:val="cyan"/>
        </w:rPr>
        <w:t xml:space="preserve">  </w:t>
      </w:r>
    </w:p>
    <w:p w14:paraId="2C1799B2" w14:textId="77777777" w:rsidR="001445F4" w:rsidRPr="007710F7" w:rsidRDefault="001445F4" w:rsidP="001445F4">
      <w:pPr>
        <w:pStyle w:val="ListParagraph"/>
        <w:numPr>
          <w:ilvl w:val="0"/>
          <w:numId w:val="8"/>
        </w:numPr>
        <w:spacing w:after="0" w:line="240" w:lineRule="auto"/>
        <w:contextualSpacing w:val="0"/>
        <w:jc w:val="both"/>
        <w:rPr>
          <w:rFonts w:ascii="TradeGothic LT" w:hAnsi="TradeGothic LT"/>
          <w:bCs/>
          <w:highlight w:val="cyan"/>
        </w:rPr>
      </w:pPr>
      <w:r w:rsidRPr="007710F7">
        <w:rPr>
          <w:rFonts w:ascii="TradeGothic LT" w:hAnsi="TradeGothic LT"/>
          <w:bCs/>
          <w:highlight w:val="cyan"/>
        </w:rPr>
        <w:t xml:space="preserve"> </w:t>
      </w:r>
    </w:p>
    <w:p w14:paraId="206FFB83" w14:textId="77777777" w:rsidR="001445F4" w:rsidRPr="007710F7" w:rsidRDefault="001445F4" w:rsidP="001445F4">
      <w:pPr>
        <w:pStyle w:val="ListParagraph"/>
        <w:numPr>
          <w:ilvl w:val="0"/>
          <w:numId w:val="8"/>
        </w:numPr>
        <w:spacing w:after="0" w:line="240" w:lineRule="auto"/>
        <w:contextualSpacing w:val="0"/>
        <w:jc w:val="both"/>
        <w:rPr>
          <w:rFonts w:ascii="TradeGothic LT" w:hAnsi="TradeGothic LT"/>
          <w:bCs/>
          <w:highlight w:val="cyan"/>
        </w:rPr>
      </w:pPr>
    </w:p>
    <w:p w14:paraId="03108CC3" w14:textId="77777777" w:rsidR="001445F4" w:rsidRPr="007710F7" w:rsidRDefault="001445F4" w:rsidP="001445F4">
      <w:pPr>
        <w:ind w:left="360"/>
        <w:rPr>
          <w:rFonts w:ascii="TradeGothic LT" w:hAnsi="TradeGothic LT"/>
          <w:b/>
          <w:highlight w:val="cyan"/>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350"/>
      </w:tblGrid>
      <w:tr w:rsidR="001445F4" w:rsidRPr="007710F7" w14:paraId="44E3C68A" w14:textId="77777777" w:rsidTr="00335F24">
        <w:tc>
          <w:tcPr>
            <w:tcW w:w="9350" w:type="dxa"/>
            <w:shd w:val="clear" w:color="auto" w:fill="D9E2F3" w:themeFill="accent1" w:themeFillTint="33"/>
          </w:tcPr>
          <w:p w14:paraId="2CF4C2D9" w14:textId="77777777" w:rsidR="001445F4" w:rsidRPr="007710F7" w:rsidRDefault="001445F4" w:rsidP="00335F24">
            <w:pPr>
              <w:rPr>
                <w:rFonts w:ascii="TradeGothic LT" w:hAnsi="TradeGothic LT"/>
                <w:b/>
                <w:sz w:val="40"/>
                <w:szCs w:val="40"/>
              </w:rPr>
            </w:pPr>
            <w:r w:rsidRPr="007710F7">
              <w:rPr>
                <w:rFonts w:ascii="TradeGothic LT" w:hAnsi="TradeGothic LT"/>
                <w:b/>
                <w:sz w:val="40"/>
                <w:szCs w:val="40"/>
              </w:rPr>
              <w:t>C</w:t>
            </w:r>
            <w:r>
              <w:rPr>
                <w:rFonts w:ascii="TradeGothic LT" w:hAnsi="TradeGothic LT"/>
                <w:b/>
                <w:sz w:val="40"/>
                <w:szCs w:val="40"/>
              </w:rPr>
              <w:t>ourse</w:t>
            </w:r>
            <w:r w:rsidRPr="007710F7">
              <w:rPr>
                <w:rFonts w:ascii="TradeGothic LT" w:hAnsi="TradeGothic LT"/>
                <w:b/>
                <w:sz w:val="40"/>
                <w:szCs w:val="40"/>
              </w:rPr>
              <w:t xml:space="preserve"> L</w:t>
            </w:r>
            <w:r>
              <w:rPr>
                <w:rFonts w:ascii="TradeGothic LT" w:hAnsi="TradeGothic LT"/>
                <w:b/>
                <w:sz w:val="40"/>
                <w:szCs w:val="40"/>
              </w:rPr>
              <w:t>evel</w:t>
            </w:r>
            <w:r w:rsidRPr="007710F7">
              <w:rPr>
                <w:rFonts w:ascii="TradeGothic LT" w:hAnsi="TradeGothic LT"/>
                <w:b/>
                <w:sz w:val="40"/>
                <w:szCs w:val="40"/>
              </w:rPr>
              <w:t xml:space="preserve"> S</w:t>
            </w:r>
            <w:r>
              <w:rPr>
                <w:rFonts w:ascii="TradeGothic LT" w:hAnsi="TradeGothic LT"/>
                <w:b/>
                <w:sz w:val="40"/>
                <w:szCs w:val="40"/>
              </w:rPr>
              <w:t>tudent</w:t>
            </w:r>
            <w:r w:rsidRPr="007710F7">
              <w:rPr>
                <w:rFonts w:ascii="TradeGothic LT" w:hAnsi="TradeGothic LT"/>
                <w:b/>
                <w:sz w:val="40"/>
                <w:szCs w:val="40"/>
              </w:rPr>
              <w:t xml:space="preserve"> L</w:t>
            </w:r>
            <w:r>
              <w:rPr>
                <w:rFonts w:ascii="TradeGothic LT" w:hAnsi="TradeGothic LT"/>
                <w:b/>
                <w:sz w:val="40"/>
                <w:szCs w:val="40"/>
              </w:rPr>
              <w:t>earning</w:t>
            </w:r>
            <w:r w:rsidRPr="007710F7">
              <w:rPr>
                <w:rFonts w:ascii="TradeGothic LT" w:hAnsi="TradeGothic LT"/>
                <w:b/>
                <w:sz w:val="40"/>
                <w:szCs w:val="40"/>
              </w:rPr>
              <w:t xml:space="preserve"> O</w:t>
            </w:r>
            <w:r>
              <w:rPr>
                <w:rFonts w:ascii="TradeGothic LT" w:hAnsi="TradeGothic LT"/>
                <w:b/>
                <w:sz w:val="40"/>
                <w:szCs w:val="40"/>
              </w:rPr>
              <w:t>utcomes</w:t>
            </w:r>
            <w:r w:rsidRPr="007710F7">
              <w:rPr>
                <w:rFonts w:ascii="TradeGothic LT" w:hAnsi="TradeGothic LT"/>
                <w:b/>
                <w:sz w:val="40"/>
                <w:szCs w:val="40"/>
              </w:rPr>
              <w:t>/G</w:t>
            </w:r>
            <w:r>
              <w:rPr>
                <w:rFonts w:ascii="TradeGothic LT" w:hAnsi="TradeGothic LT"/>
                <w:b/>
                <w:sz w:val="40"/>
                <w:szCs w:val="40"/>
              </w:rPr>
              <w:t>oals</w:t>
            </w:r>
          </w:p>
        </w:tc>
      </w:tr>
    </w:tbl>
    <w:p w14:paraId="71448674" w14:textId="77777777" w:rsidR="001445F4" w:rsidRPr="007710F7" w:rsidRDefault="001445F4" w:rsidP="001445F4">
      <w:pPr>
        <w:rPr>
          <w:rFonts w:ascii="TradeGothic LT" w:hAnsi="TradeGothic LT"/>
        </w:rPr>
      </w:pPr>
      <w:r w:rsidRPr="007710F7">
        <w:rPr>
          <w:rFonts w:ascii="TradeGothic LT" w:hAnsi="TradeGothic LT"/>
          <w:b/>
        </w:rPr>
        <w:lastRenderedPageBreak/>
        <w:br/>
      </w:r>
      <w:r w:rsidRPr="007710F7">
        <w:rPr>
          <w:rFonts w:ascii="TradeGothic LT" w:hAnsi="TradeGothic LT"/>
        </w:rPr>
        <w:t>All courses with multiple sections must use the same wording for all SLOs, and assessments must share common attributes.</w:t>
      </w:r>
      <w:r>
        <w:rPr>
          <w:rFonts w:ascii="TradeGothic LT" w:hAnsi="TradeGothic LT"/>
        </w:rPr>
        <w:t xml:space="preserve"> </w:t>
      </w:r>
      <w:r w:rsidRPr="007710F7">
        <w:rPr>
          <w:rFonts w:ascii="TradeGothic LT" w:hAnsi="TradeGothic LT"/>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5"/>
        <w:gridCol w:w="1440"/>
        <w:gridCol w:w="6030"/>
      </w:tblGrid>
      <w:tr w:rsidR="001445F4" w:rsidRPr="007710F7" w14:paraId="3EA7FA4D" w14:textId="77777777" w:rsidTr="00335F24">
        <w:tc>
          <w:tcPr>
            <w:tcW w:w="1345" w:type="dxa"/>
          </w:tcPr>
          <w:p w14:paraId="6CE706AD"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 xml:space="preserve">Course Level </w:t>
            </w:r>
          </w:p>
          <w:p w14:paraId="75F80278"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SLO #</w:t>
            </w:r>
          </w:p>
        </w:tc>
        <w:tc>
          <w:tcPr>
            <w:tcW w:w="1440" w:type="dxa"/>
          </w:tcPr>
          <w:p w14:paraId="4683BDE3"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Gen Ed/Program</w:t>
            </w:r>
          </w:p>
          <w:p w14:paraId="471896E4" w14:textId="77777777" w:rsidR="001445F4" w:rsidRPr="007710F7" w:rsidRDefault="001445F4" w:rsidP="00335F24">
            <w:pPr>
              <w:spacing w:after="0"/>
              <w:jc w:val="center"/>
              <w:rPr>
                <w:rFonts w:ascii="TradeGothic LT" w:hAnsi="TradeGothic LT"/>
                <w:b/>
                <w:sz w:val="20"/>
                <w:szCs w:val="20"/>
              </w:rPr>
            </w:pPr>
            <w:r w:rsidRPr="007710F7">
              <w:rPr>
                <w:rFonts w:ascii="TradeGothic LT" w:hAnsi="TradeGothic LT"/>
                <w:b/>
                <w:sz w:val="20"/>
                <w:szCs w:val="20"/>
              </w:rPr>
              <w:t xml:space="preserve">Outcome # </w:t>
            </w:r>
          </w:p>
        </w:tc>
        <w:tc>
          <w:tcPr>
            <w:tcW w:w="6030" w:type="dxa"/>
          </w:tcPr>
          <w:p w14:paraId="1561721C" w14:textId="77777777" w:rsidR="001445F4" w:rsidRPr="007710F7" w:rsidRDefault="001445F4" w:rsidP="00335F24">
            <w:pPr>
              <w:spacing w:after="0" w:line="252" w:lineRule="auto"/>
              <w:rPr>
                <w:rFonts w:ascii="TradeGothic LT" w:hAnsi="TradeGothic LT"/>
                <w:b/>
                <w:bCs/>
                <w:sz w:val="20"/>
                <w:szCs w:val="20"/>
                <w:u w:val="single"/>
              </w:rPr>
            </w:pPr>
            <w:r w:rsidRPr="007710F7">
              <w:rPr>
                <w:rFonts w:ascii="TradeGothic LT" w:hAnsi="TradeGothic LT"/>
                <w:b/>
                <w:bCs/>
                <w:sz w:val="20"/>
                <w:szCs w:val="20"/>
                <w:u w:val="single"/>
              </w:rPr>
              <w:t>Summative Assessments</w:t>
            </w:r>
          </w:p>
          <w:p w14:paraId="5663685F" w14:textId="77777777" w:rsidR="001445F4" w:rsidRPr="001A161C" w:rsidRDefault="001445F4" w:rsidP="00335F24">
            <w:pPr>
              <w:spacing w:after="0"/>
              <w:rPr>
                <w:rFonts w:ascii="TradeGothic LT" w:hAnsi="TradeGothic LT"/>
                <w:b/>
                <w:bCs/>
                <w:sz w:val="20"/>
                <w:szCs w:val="20"/>
              </w:rPr>
            </w:pPr>
            <w:r w:rsidRPr="007710F7">
              <w:rPr>
                <w:rFonts w:ascii="TradeGothic LT" w:hAnsi="TradeGothic LT"/>
                <w:b/>
                <w:bCs/>
                <w:sz w:val="20"/>
                <w:szCs w:val="20"/>
              </w:rPr>
              <w:t>(A student artifact: A specific assignment that could be submitted as evidence of a General Education</w:t>
            </w:r>
            <w:r>
              <w:rPr>
                <w:rFonts w:ascii="TradeGothic LT" w:hAnsi="TradeGothic LT"/>
                <w:b/>
                <w:bCs/>
                <w:sz w:val="20"/>
                <w:szCs w:val="20"/>
              </w:rPr>
              <w:t xml:space="preserve"> or program level</w:t>
            </w:r>
            <w:r w:rsidRPr="007710F7">
              <w:rPr>
                <w:rFonts w:ascii="TradeGothic LT" w:hAnsi="TradeGothic LT"/>
                <w:b/>
                <w:bCs/>
                <w:sz w:val="20"/>
                <w:szCs w:val="20"/>
              </w:rPr>
              <w:t xml:space="preserve"> competency)</w:t>
            </w:r>
          </w:p>
        </w:tc>
      </w:tr>
      <w:tr w:rsidR="001445F4" w:rsidRPr="004C1309" w14:paraId="6270D8CF" w14:textId="77777777" w:rsidTr="00335F24">
        <w:tc>
          <w:tcPr>
            <w:tcW w:w="1345" w:type="dxa"/>
          </w:tcPr>
          <w:p w14:paraId="4D3A2421" w14:textId="77777777" w:rsidR="001445F4" w:rsidRPr="004C1309" w:rsidRDefault="001445F4" w:rsidP="00335F24">
            <w:pPr>
              <w:jc w:val="center"/>
              <w:rPr>
                <w:rFonts w:ascii="Calibri" w:hAnsi="Calibri"/>
                <w:b/>
                <w:sz w:val="20"/>
                <w:szCs w:val="20"/>
              </w:rPr>
            </w:pPr>
          </w:p>
        </w:tc>
        <w:tc>
          <w:tcPr>
            <w:tcW w:w="1440" w:type="dxa"/>
          </w:tcPr>
          <w:p w14:paraId="4A88DCC1" w14:textId="77777777" w:rsidR="001445F4" w:rsidRPr="004C1309" w:rsidRDefault="001445F4" w:rsidP="00335F24">
            <w:pPr>
              <w:jc w:val="center"/>
              <w:rPr>
                <w:rFonts w:ascii="Calibri" w:hAnsi="Calibri"/>
                <w:b/>
                <w:sz w:val="20"/>
                <w:szCs w:val="20"/>
              </w:rPr>
            </w:pPr>
          </w:p>
        </w:tc>
        <w:tc>
          <w:tcPr>
            <w:tcW w:w="6030" w:type="dxa"/>
          </w:tcPr>
          <w:p w14:paraId="7F89BEFC" w14:textId="77777777" w:rsidR="001445F4" w:rsidRPr="004C1309" w:rsidRDefault="001445F4" w:rsidP="00335F24">
            <w:pPr>
              <w:jc w:val="center"/>
              <w:rPr>
                <w:rFonts w:ascii="Calibri" w:hAnsi="Calibri"/>
                <w:b/>
                <w:sz w:val="20"/>
                <w:szCs w:val="20"/>
              </w:rPr>
            </w:pPr>
          </w:p>
        </w:tc>
      </w:tr>
      <w:tr w:rsidR="001445F4" w:rsidRPr="004C1309" w14:paraId="2BDE5D9E" w14:textId="77777777" w:rsidTr="00335F24">
        <w:tc>
          <w:tcPr>
            <w:tcW w:w="1345" w:type="dxa"/>
          </w:tcPr>
          <w:p w14:paraId="1E3A626E" w14:textId="77777777" w:rsidR="001445F4" w:rsidRPr="004C1309" w:rsidRDefault="001445F4" w:rsidP="00335F24">
            <w:pPr>
              <w:jc w:val="center"/>
              <w:rPr>
                <w:rFonts w:ascii="Calibri" w:hAnsi="Calibri"/>
                <w:b/>
                <w:sz w:val="20"/>
                <w:szCs w:val="20"/>
              </w:rPr>
            </w:pPr>
          </w:p>
        </w:tc>
        <w:tc>
          <w:tcPr>
            <w:tcW w:w="1440" w:type="dxa"/>
          </w:tcPr>
          <w:p w14:paraId="40DED8A6" w14:textId="77777777" w:rsidR="001445F4" w:rsidRPr="004C1309" w:rsidRDefault="001445F4" w:rsidP="00335F24">
            <w:pPr>
              <w:jc w:val="center"/>
              <w:rPr>
                <w:rFonts w:ascii="Calibri" w:hAnsi="Calibri"/>
                <w:b/>
                <w:sz w:val="20"/>
                <w:szCs w:val="20"/>
              </w:rPr>
            </w:pPr>
          </w:p>
        </w:tc>
        <w:tc>
          <w:tcPr>
            <w:tcW w:w="6030" w:type="dxa"/>
          </w:tcPr>
          <w:p w14:paraId="402A251B" w14:textId="77777777" w:rsidR="001445F4" w:rsidRPr="004C1309" w:rsidRDefault="001445F4" w:rsidP="00335F24">
            <w:pPr>
              <w:rPr>
                <w:rFonts w:ascii="Calibri" w:hAnsi="Calibri"/>
                <w:b/>
                <w:sz w:val="20"/>
                <w:szCs w:val="20"/>
              </w:rPr>
            </w:pPr>
          </w:p>
        </w:tc>
      </w:tr>
      <w:tr w:rsidR="001445F4" w:rsidRPr="004C1309" w14:paraId="05E4138B" w14:textId="77777777" w:rsidTr="00335F24">
        <w:tc>
          <w:tcPr>
            <w:tcW w:w="1345" w:type="dxa"/>
          </w:tcPr>
          <w:p w14:paraId="0CBA43F4" w14:textId="77777777" w:rsidR="001445F4" w:rsidRPr="004C1309" w:rsidRDefault="001445F4" w:rsidP="00335F24">
            <w:pPr>
              <w:jc w:val="center"/>
              <w:rPr>
                <w:rFonts w:ascii="Calibri" w:hAnsi="Calibri"/>
                <w:b/>
                <w:sz w:val="20"/>
                <w:szCs w:val="20"/>
              </w:rPr>
            </w:pPr>
          </w:p>
        </w:tc>
        <w:tc>
          <w:tcPr>
            <w:tcW w:w="1440" w:type="dxa"/>
          </w:tcPr>
          <w:p w14:paraId="60CD9B0A" w14:textId="77777777" w:rsidR="001445F4" w:rsidRPr="004C1309" w:rsidRDefault="001445F4" w:rsidP="00335F24">
            <w:pPr>
              <w:jc w:val="center"/>
              <w:rPr>
                <w:rFonts w:ascii="Calibri" w:hAnsi="Calibri"/>
                <w:b/>
                <w:sz w:val="20"/>
                <w:szCs w:val="20"/>
              </w:rPr>
            </w:pPr>
          </w:p>
        </w:tc>
        <w:tc>
          <w:tcPr>
            <w:tcW w:w="6030" w:type="dxa"/>
          </w:tcPr>
          <w:p w14:paraId="4AC1BFB3" w14:textId="77777777" w:rsidR="001445F4" w:rsidRPr="004C1309" w:rsidRDefault="001445F4" w:rsidP="00335F24">
            <w:pPr>
              <w:rPr>
                <w:rFonts w:ascii="Calibri" w:hAnsi="Calibri"/>
                <w:b/>
                <w:sz w:val="20"/>
                <w:szCs w:val="20"/>
              </w:rPr>
            </w:pPr>
          </w:p>
        </w:tc>
      </w:tr>
      <w:tr w:rsidR="001445F4" w:rsidRPr="004C1309" w14:paraId="3170CE06" w14:textId="77777777" w:rsidTr="00335F24">
        <w:tc>
          <w:tcPr>
            <w:tcW w:w="1345" w:type="dxa"/>
          </w:tcPr>
          <w:p w14:paraId="19CE62FC" w14:textId="77777777" w:rsidR="001445F4" w:rsidRPr="004C1309" w:rsidRDefault="001445F4" w:rsidP="00335F24">
            <w:pPr>
              <w:jc w:val="center"/>
              <w:rPr>
                <w:rFonts w:ascii="Calibri" w:hAnsi="Calibri"/>
                <w:b/>
                <w:sz w:val="20"/>
                <w:szCs w:val="20"/>
              </w:rPr>
            </w:pPr>
          </w:p>
        </w:tc>
        <w:tc>
          <w:tcPr>
            <w:tcW w:w="1440" w:type="dxa"/>
          </w:tcPr>
          <w:p w14:paraId="1DB82CD3" w14:textId="77777777" w:rsidR="001445F4" w:rsidRPr="004C1309" w:rsidRDefault="001445F4" w:rsidP="00335F24">
            <w:pPr>
              <w:jc w:val="center"/>
              <w:rPr>
                <w:rFonts w:ascii="Calibri" w:hAnsi="Calibri"/>
                <w:b/>
                <w:sz w:val="20"/>
                <w:szCs w:val="20"/>
              </w:rPr>
            </w:pPr>
          </w:p>
        </w:tc>
        <w:tc>
          <w:tcPr>
            <w:tcW w:w="6030" w:type="dxa"/>
          </w:tcPr>
          <w:p w14:paraId="3D9C54DF" w14:textId="77777777" w:rsidR="001445F4" w:rsidRPr="004C1309" w:rsidRDefault="001445F4" w:rsidP="00335F24">
            <w:pPr>
              <w:rPr>
                <w:rFonts w:ascii="Calibri" w:hAnsi="Calibri"/>
                <w:b/>
                <w:sz w:val="20"/>
                <w:szCs w:val="20"/>
              </w:rPr>
            </w:pPr>
          </w:p>
        </w:tc>
      </w:tr>
    </w:tbl>
    <w:p w14:paraId="4F9C7BF1" w14:textId="77777777" w:rsidR="001445F4" w:rsidRDefault="001445F4" w:rsidP="001445F4">
      <w:pPr>
        <w:rPr>
          <w:rFonts w:ascii="Calibri" w:hAnsi="Calibri"/>
          <w:b/>
        </w:rPr>
      </w:pPr>
    </w:p>
    <w:tbl>
      <w:tblPr>
        <w:tblStyle w:val="TableGrid"/>
        <w:tblW w:w="0" w:type="auto"/>
        <w:shd w:val="clear" w:color="auto" w:fill="D9E2F3" w:themeFill="accent1" w:themeFillTint="33"/>
        <w:tblLook w:val="04A0" w:firstRow="1" w:lastRow="0" w:firstColumn="1" w:lastColumn="0" w:noHBand="0" w:noVBand="1"/>
      </w:tblPr>
      <w:tblGrid>
        <w:gridCol w:w="9350"/>
      </w:tblGrid>
      <w:tr w:rsidR="001445F4" w:rsidRPr="007710F7" w14:paraId="118B15DA" w14:textId="77777777" w:rsidTr="00335F24">
        <w:tc>
          <w:tcPr>
            <w:tcW w:w="9350" w:type="dxa"/>
            <w:tcBorders>
              <w:top w:val="nil"/>
              <w:left w:val="nil"/>
              <w:right w:val="nil"/>
            </w:tcBorders>
            <w:shd w:val="clear" w:color="auto" w:fill="D9E2F3" w:themeFill="accent1" w:themeFillTint="33"/>
          </w:tcPr>
          <w:p w14:paraId="414BBC7E" w14:textId="77777777" w:rsidR="001445F4" w:rsidRPr="007710F7" w:rsidRDefault="001445F4" w:rsidP="00335F24">
            <w:pPr>
              <w:rPr>
                <w:rFonts w:ascii="TradeGothic LT" w:hAnsi="TradeGothic LT"/>
                <w:i/>
                <w:color w:val="FF0000"/>
                <w:sz w:val="40"/>
                <w:szCs w:val="40"/>
              </w:rPr>
            </w:pPr>
            <w:r w:rsidRPr="007710F7">
              <w:rPr>
                <w:rFonts w:ascii="TradeGothic LT" w:hAnsi="TradeGothic LT"/>
                <w:b/>
                <w:sz w:val="40"/>
                <w:szCs w:val="40"/>
              </w:rPr>
              <w:t>C</w:t>
            </w:r>
            <w:r>
              <w:rPr>
                <w:rFonts w:ascii="TradeGothic LT" w:hAnsi="TradeGothic LT"/>
                <w:b/>
                <w:sz w:val="40"/>
                <w:szCs w:val="40"/>
              </w:rPr>
              <w:t xml:space="preserve">ourse </w:t>
            </w:r>
            <w:r w:rsidRPr="007710F7">
              <w:rPr>
                <w:rFonts w:ascii="TradeGothic LT" w:hAnsi="TradeGothic LT"/>
                <w:b/>
                <w:sz w:val="40"/>
                <w:szCs w:val="40"/>
              </w:rPr>
              <w:t>C</w:t>
            </w:r>
            <w:r>
              <w:rPr>
                <w:rFonts w:ascii="TradeGothic LT" w:hAnsi="TradeGothic LT"/>
                <w:b/>
                <w:sz w:val="40"/>
                <w:szCs w:val="40"/>
              </w:rPr>
              <w:t>ontent and</w:t>
            </w:r>
            <w:r w:rsidRPr="007710F7">
              <w:rPr>
                <w:rFonts w:ascii="TradeGothic LT" w:hAnsi="TradeGothic LT"/>
                <w:b/>
                <w:sz w:val="40"/>
                <w:szCs w:val="40"/>
              </w:rPr>
              <w:t xml:space="preserve"> S</w:t>
            </w:r>
            <w:r>
              <w:rPr>
                <w:rFonts w:ascii="TradeGothic LT" w:hAnsi="TradeGothic LT"/>
                <w:b/>
                <w:sz w:val="40"/>
                <w:szCs w:val="40"/>
              </w:rPr>
              <w:t>chedule</w:t>
            </w:r>
          </w:p>
        </w:tc>
      </w:tr>
    </w:tbl>
    <w:p w14:paraId="1FD20B23" w14:textId="77777777" w:rsidR="001445F4" w:rsidRDefault="001445F4" w:rsidP="001445F4">
      <w:pPr>
        <w:rPr>
          <w:rFonts w:ascii="Calibri" w:hAnsi="Calibri"/>
          <w:b/>
        </w:rPr>
      </w:pPr>
      <w:bookmarkStart w:id="0" w:name="_Hlk8051357"/>
      <w:bookmarkStart w:id="1" w:name="_Hlk21002993"/>
    </w:p>
    <w:p w14:paraId="5802075E" w14:textId="77777777" w:rsidR="001445F4" w:rsidRDefault="001445F4" w:rsidP="001445F4">
      <w:pPr>
        <w:rPr>
          <w:rFonts w:ascii="Calibri" w:hAnsi="Calibri"/>
          <w:b/>
        </w:rPr>
      </w:pPr>
      <w:r w:rsidRPr="00B534EB">
        <w:rPr>
          <w:rFonts w:ascii="TradeGothic LT" w:hAnsi="TradeGothic LT"/>
          <w:highlight w:val="yellow"/>
        </w:rPr>
        <w:t>Remove terms that are not applicable to this course.</w:t>
      </w:r>
    </w:p>
    <w:p w14:paraId="60E19031" w14:textId="4E2523E1" w:rsidR="001445F4" w:rsidRDefault="001445F4" w:rsidP="00986415">
      <w:pPr>
        <w:spacing w:after="80"/>
        <w:rPr>
          <w:rFonts w:ascii="TradeGothic LT" w:hAnsi="TradeGothic LT"/>
          <w:b/>
        </w:rPr>
      </w:pPr>
      <w:r w:rsidRPr="007710F7">
        <w:rPr>
          <w:rFonts w:ascii="TradeGothic LT" w:hAnsi="TradeGothic LT"/>
          <w:b/>
        </w:rPr>
        <w:t xml:space="preserve">Early Alerts: </w:t>
      </w:r>
      <w:r w:rsidR="00986415">
        <w:rPr>
          <w:rFonts w:ascii="TradeGothic LT" w:hAnsi="TradeGothic LT"/>
          <w:b/>
        </w:rPr>
        <w:t>Full Term</w:t>
      </w:r>
    </w:p>
    <w:p w14:paraId="5AB10254" w14:textId="1321948F" w:rsidR="00986415" w:rsidRDefault="00986415" w:rsidP="00986415">
      <w:pPr>
        <w:spacing w:after="80"/>
        <w:rPr>
          <w:rFonts w:ascii="TradeGothic LT" w:hAnsi="TradeGothic LT"/>
          <w:b/>
        </w:rPr>
      </w:pPr>
      <w:r>
        <w:rPr>
          <w:rFonts w:ascii="TradeGothic LT" w:hAnsi="TradeGothic LT"/>
          <w:b/>
        </w:rPr>
        <w:t>#1: September 12</w:t>
      </w:r>
      <w:r w:rsidRPr="00986415">
        <w:rPr>
          <w:rFonts w:ascii="TradeGothic LT" w:hAnsi="TradeGothic LT"/>
          <w:b/>
          <w:vertAlign w:val="superscript"/>
        </w:rPr>
        <w:t>th</w:t>
      </w:r>
      <w:r>
        <w:rPr>
          <w:rFonts w:ascii="TradeGothic LT" w:hAnsi="TradeGothic LT"/>
          <w:b/>
        </w:rPr>
        <w:t xml:space="preserve"> – 13</w:t>
      </w:r>
      <w:r w:rsidRPr="00986415">
        <w:rPr>
          <w:rFonts w:ascii="TradeGothic LT" w:hAnsi="TradeGothic LT"/>
          <w:b/>
          <w:vertAlign w:val="superscript"/>
        </w:rPr>
        <w:t>th</w:t>
      </w:r>
      <w:r>
        <w:rPr>
          <w:rFonts w:ascii="TradeGothic LT" w:hAnsi="TradeGothic LT"/>
          <w:b/>
        </w:rPr>
        <w:t xml:space="preserve"> </w:t>
      </w:r>
    </w:p>
    <w:p w14:paraId="0A4CFCCE" w14:textId="05FB12D5" w:rsidR="00986415" w:rsidRDefault="00986415" w:rsidP="00986415">
      <w:pPr>
        <w:spacing w:after="80"/>
        <w:rPr>
          <w:rFonts w:ascii="TradeGothic LT" w:hAnsi="TradeGothic LT"/>
          <w:b/>
        </w:rPr>
      </w:pPr>
      <w:r>
        <w:rPr>
          <w:rFonts w:ascii="TradeGothic LT" w:hAnsi="TradeGothic LT"/>
          <w:b/>
        </w:rPr>
        <w:t>#2: October 10</w:t>
      </w:r>
      <w:r w:rsidRPr="00986415">
        <w:rPr>
          <w:rFonts w:ascii="TradeGothic LT" w:hAnsi="TradeGothic LT"/>
          <w:b/>
          <w:vertAlign w:val="superscript"/>
        </w:rPr>
        <w:t>th</w:t>
      </w:r>
      <w:r>
        <w:rPr>
          <w:rFonts w:ascii="TradeGothic LT" w:hAnsi="TradeGothic LT"/>
          <w:b/>
        </w:rPr>
        <w:t xml:space="preserve"> – 11</w:t>
      </w:r>
      <w:r w:rsidRPr="00986415">
        <w:rPr>
          <w:rFonts w:ascii="TradeGothic LT" w:hAnsi="TradeGothic LT"/>
          <w:b/>
          <w:vertAlign w:val="superscript"/>
        </w:rPr>
        <w:t>th</w:t>
      </w:r>
      <w:r>
        <w:rPr>
          <w:rFonts w:ascii="TradeGothic LT" w:hAnsi="TradeGothic LT"/>
          <w:b/>
        </w:rPr>
        <w:t xml:space="preserve"> </w:t>
      </w:r>
    </w:p>
    <w:bookmarkEnd w:id="0"/>
    <w:bookmarkEnd w:id="1"/>
    <w:p w14:paraId="10F54BD3" w14:textId="77777777" w:rsidR="00986415" w:rsidRDefault="00986415" w:rsidP="00986415">
      <w:pPr>
        <w:spacing w:after="80"/>
        <w:rPr>
          <w:rFonts w:ascii="TradeGothic LT" w:hAnsi="TradeGothic LT"/>
          <w:b/>
        </w:rPr>
      </w:pPr>
    </w:p>
    <w:p w14:paraId="66E14BAE" w14:textId="77777777" w:rsidR="00986415" w:rsidRDefault="00986415" w:rsidP="00986415">
      <w:pPr>
        <w:spacing w:after="80"/>
        <w:rPr>
          <w:rFonts w:ascii="TradeGothic LT" w:hAnsi="TradeGothic LT"/>
          <w:b/>
        </w:rPr>
      </w:pPr>
      <w:r>
        <w:rPr>
          <w:rFonts w:ascii="TradeGothic LT" w:hAnsi="TradeGothic LT"/>
          <w:b/>
        </w:rPr>
        <w:t>Early Alerts: Mini Term A</w:t>
      </w:r>
    </w:p>
    <w:p w14:paraId="68D331A2" w14:textId="77777777" w:rsidR="00986415" w:rsidRDefault="00986415" w:rsidP="00986415">
      <w:pPr>
        <w:spacing w:after="80"/>
        <w:rPr>
          <w:rFonts w:ascii="TradeGothic LT" w:hAnsi="TradeGothic LT"/>
          <w:b/>
        </w:rPr>
      </w:pPr>
      <w:r>
        <w:rPr>
          <w:rFonts w:ascii="TradeGothic LT" w:hAnsi="TradeGothic LT"/>
          <w:b/>
        </w:rPr>
        <w:t>September 12</w:t>
      </w:r>
      <w:r w:rsidRPr="00986415">
        <w:rPr>
          <w:rFonts w:ascii="TradeGothic LT" w:hAnsi="TradeGothic LT"/>
          <w:b/>
          <w:vertAlign w:val="superscript"/>
        </w:rPr>
        <w:t>th</w:t>
      </w:r>
      <w:r>
        <w:rPr>
          <w:rFonts w:ascii="TradeGothic LT" w:hAnsi="TradeGothic LT"/>
          <w:b/>
        </w:rPr>
        <w:t xml:space="preserve"> – 13</w:t>
      </w:r>
      <w:r w:rsidRPr="00986415">
        <w:rPr>
          <w:rFonts w:ascii="TradeGothic LT" w:hAnsi="TradeGothic LT"/>
          <w:b/>
          <w:vertAlign w:val="superscript"/>
        </w:rPr>
        <w:t>th</w:t>
      </w:r>
      <w:r>
        <w:rPr>
          <w:rFonts w:ascii="TradeGothic LT" w:hAnsi="TradeGothic LT"/>
          <w:b/>
        </w:rPr>
        <w:t xml:space="preserve"> </w:t>
      </w:r>
    </w:p>
    <w:p w14:paraId="45760D8A" w14:textId="77777777" w:rsidR="00986415" w:rsidRDefault="00986415" w:rsidP="00986415">
      <w:pPr>
        <w:spacing w:after="80"/>
        <w:rPr>
          <w:rFonts w:ascii="TradeGothic LT" w:hAnsi="TradeGothic LT"/>
          <w:b/>
        </w:rPr>
      </w:pPr>
    </w:p>
    <w:p w14:paraId="3DC163F1" w14:textId="77777777" w:rsidR="00986415" w:rsidRDefault="00986415" w:rsidP="00986415">
      <w:pPr>
        <w:spacing w:after="80"/>
        <w:rPr>
          <w:rFonts w:ascii="TradeGothic LT" w:hAnsi="TradeGothic LT"/>
          <w:b/>
        </w:rPr>
      </w:pPr>
      <w:r>
        <w:rPr>
          <w:rFonts w:ascii="TradeGothic LT" w:hAnsi="TradeGothic LT"/>
          <w:b/>
        </w:rPr>
        <w:t>Early Alerts: Mini Term B</w:t>
      </w:r>
    </w:p>
    <w:p w14:paraId="486588FC" w14:textId="0BE859D9" w:rsidR="001445F4" w:rsidRPr="007710F7" w:rsidRDefault="00986415" w:rsidP="00986415">
      <w:pPr>
        <w:spacing w:after="80"/>
        <w:rPr>
          <w:rStyle w:val="normaltextrun"/>
          <w:rFonts w:ascii="TradeGothic LT" w:hAnsi="TradeGothic LT" w:cs="Calibri"/>
          <w:b/>
          <w:bCs/>
        </w:rPr>
      </w:pPr>
      <w:r>
        <w:rPr>
          <w:rFonts w:ascii="TradeGothic LT" w:hAnsi="TradeGothic LT"/>
          <w:b/>
        </w:rPr>
        <w:t>November 7</w:t>
      </w:r>
      <w:r w:rsidRPr="00986415">
        <w:rPr>
          <w:rFonts w:ascii="TradeGothic LT" w:hAnsi="TradeGothic LT"/>
          <w:b/>
          <w:vertAlign w:val="superscript"/>
        </w:rPr>
        <w:t>th</w:t>
      </w:r>
      <w:r>
        <w:rPr>
          <w:rFonts w:ascii="TradeGothic LT" w:hAnsi="TradeGothic LT"/>
          <w:b/>
        </w:rPr>
        <w:t xml:space="preserve"> – 8</w:t>
      </w:r>
      <w:r w:rsidRPr="00986415">
        <w:rPr>
          <w:rFonts w:ascii="TradeGothic LT" w:hAnsi="TradeGothic LT"/>
          <w:b/>
          <w:vertAlign w:val="superscript"/>
        </w:rPr>
        <w:t>th</w:t>
      </w:r>
      <w:r>
        <w:rPr>
          <w:rFonts w:ascii="TradeGothic LT" w:hAnsi="TradeGothic LT"/>
          <w:b/>
        </w:rPr>
        <w:t xml:space="preserve"> </w:t>
      </w:r>
      <w:r w:rsidR="001445F4">
        <w:rPr>
          <w:rStyle w:val="normaltextrun"/>
          <w:rFonts w:ascii="TradeGothic LT" w:hAnsi="TradeGothic LT" w:cs="Calibri"/>
          <w:b/>
          <w:bCs/>
        </w:rPr>
        <w:t xml:space="preserve"> </w:t>
      </w:r>
    </w:p>
    <w:p w14:paraId="7A44F593" w14:textId="77777777" w:rsidR="001445F4" w:rsidRDefault="001445F4" w:rsidP="001445F4">
      <w:pPr>
        <w:rPr>
          <w:rFonts w:ascii="TradeGothic LT" w:hAnsi="TradeGothic LT"/>
          <w:sz w:val="24"/>
          <w:szCs w:val="24"/>
        </w:rPr>
      </w:pPr>
    </w:p>
    <w:tbl>
      <w:tblPr>
        <w:tblStyle w:val="ListTable1Light"/>
        <w:tblW w:w="0" w:type="auto"/>
        <w:shd w:val="clear" w:color="auto" w:fill="D9E2F3" w:themeFill="accent1" w:themeFillTint="33"/>
        <w:tblLook w:val="04A0" w:firstRow="1" w:lastRow="0" w:firstColumn="1" w:lastColumn="0" w:noHBand="0" w:noVBand="1"/>
      </w:tblPr>
      <w:tblGrid>
        <w:gridCol w:w="9350"/>
      </w:tblGrid>
      <w:tr w:rsidR="001445F4" w:rsidRPr="00B85B90" w14:paraId="5AD397BF" w14:textId="77777777" w:rsidTr="00335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D9E2F3" w:themeFill="accent1" w:themeFillTint="33"/>
          </w:tcPr>
          <w:p w14:paraId="428DF3ED" w14:textId="77777777" w:rsidR="001445F4" w:rsidRPr="00B85B90" w:rsidRDefault="001445F4" w:rsidP="00335F24">
            <w:pPr>
              <w:rPr>
                <w:rFonts w:ascii="TradeGothic LT" w:hAnsi="TradeGothic LT"/>
                <w:sz w:val="40"/>
                <w:szCs w:val="40"/>
              </w:rPr>
            </w:pPr>
            <w:r>
              <w:rPr>
                <w:rFonts w:ascii="TradeGothic LT" w:hAnsi="TradeGothic LT"/>
                <w:sz w:val="40"/>
                <w:szCs w:val="40"/>
              </w:rPr>
              <w:t>NFC Course Policy Statements</w:t>
            </w:r>
          </w:p>
        </w:tc>
      </w:tr>
    </w:tbl>
    <w:p w14:paraId="027173A0" w14:textId="77777777" w:rsidR="001445F4" w:rsidRDefault="001445F4" w:rsidP="001445F4">
      <w:pPr>
        <w:rPr>
          <w:rFonts w:ascii="TradeGothic LT" w:hAnsi="TradeGothic LT"/>
          <w:b/>
          <w:sz w:val="24"/>
          <w:szCs w:val="24"/>
        </w:rPr>
      </w:pPr>
    </w:p>
    <w:p w14:paraId="556D708E" w14:textId="5C624958" w:rsidR="001445F4" w:rsidRDefault="001445F4" w:rsidP="001445F4">
      <w:pPr>
        <w:rPr>
          <w:rFonts w:ascii="TradeGothic LT" w:hAnsi="TradeGothic LT" w:cstheme="minorHAnsi"/>
        </w:rPr>
      </w:pPr>
      <w:r w:rsidRPr="00B85B90">
        <w:rPr>
          <w:rFonts w:ascii="TradeGothic LT" w:hAnsi="TradeGothic LT" w:cstheme="minorHAnsi"/>
          <w:b/>
          <w:i/>
          <w:highlight w:val="yellow"/>
        </w:rPr>
        <w:t xml:space="preserve">Statement for Online Instructors: </w:t>
      </w:r>
      <w:r w:rsidRPr="00B85B90">
        <w:rPr>
          <w:rFonts w:ascii="TradeGothic LT" w:hAnsi="TradeGothic LT" w:cstheme="minorHAnsi"/>
        </w:rPr>
        <w:t>At the beginning of the semester, the instructor must report “no show” students for this course. “No show” indicates the student will be removed from the course.  In order to be considered as attending the online course, the student must log in to D2L and complete “Getting Started,” step #1.  Students will be prompted to complete the Mandatory Attendance quiz by the deadline as given on the course schedule; this quiz will verify students’ attendance in the course.</w:t>
      </w:r>
    </w:p>
    <w:p w14:paraId="41A4AC1B" w14:textId="77777777" w:rsidR="009B1969" w:rsidRDefault="009B1969" w:rsidP="001445F4">
      <w:pPr>
        <w:rPr>
          <w:rFonts w:ascii="TradeGothic LT" w:hAnsi="TradeGothic LT" w:cstheme="minorHAnsi"/>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350"/>
      </w:tblGrid>
      <w:tr w:rsidR="001445F4" w:rsidRPr="002F1D64" w14:paraId="75E68CB1" w14:textId="77777777" w:rsidTr="00335F24">
        <w:tc>
          <w:tcPr>
            <w:tcW w:w="9350" w:type="dxa"/>
            <w:shd w:val="clear" w:color="auto" w:fill="D9E2F3" w:themeFill="accent1" w:themeFillTint="33"/>
          </w:tcPr>
          <w:p w14:paraId="6283D09A" w14:textId="77777777" w:rsidR="001445F4" w:rsidRPr="002F1D64" w:rsidRDefault="001445F4" w:rsidP="00335F24">
            <w:pPr>
              <w:jc w:val="both"/>
              <w:rPr>
                <w:rFonts w:ascii="TradeGothic LT" w:hAnsi="TradeGothic LT"/>
                <w:b/>
                <w:sz w:val="40"/>
                <w:szCs w:val="40"/>
              </w:rPr>
            </w:pPr>
            <w:r w:rsidRPr="002F1D64">
              <w:rPr>
                <w:rFonts w:ascii="TradeGothic LT" w:hAnsi="TradeGothic LT"/>
                <w:b/>
                <w:sz w:val="40"/>
                <w:szCs w:val="40"/>
              </w:rPr>
              <w:t>NFC Information and Policy Statements</w:t>
            </w:r>
          </w:p>
        </w:tc>
      </w:tr>
    </w:tbl>
    <w:p w14:paraId="28B05FF5" w14:textId="77777777" w:rsidR="001445F4" w:rsidRDefault="001445F4" w:rsidP="001445F4">
      <w:pPr>
        <w:spacing w:before="60"/>
        <w:jc w:val="both"/>
        <w:rPr>
          <w:rStyle w:val="Strong"/>
          <w:rFonts w:ascii="TradeGothic LT" w:hAnsi="TradeGothic LT"/>
        </w:rPr>
      </w:pPr>
    </w:p>
    <w:p w14:paraId="115E0503" w14:textId="77777777" w:rsidR="001445F4" w:rsidRPr="00B85B90" w:rsidRDefault="001445F4" w:rsidP="001445F4">
      <w:pPr>
        <w:spacing w:before="60"/>
        <w:jc w:val="both"/>
        <w:rPr>
          <w:rStyle w:val="Strong"/>
          <w:rFonts w:ascii="TradeGothic LT" w:hAnsi="TradeGothic LT"/>
        </w:rPr>
      </w:pPr>
      <w:r w:rsidRPr="00B85B90">
        <w:rPr>
          <w:rStyle w:val="Strong"/>
          <w:rFonts w:ascii="TradeGothic LT" w:hAnsi="TradeGothic LT"/>
        </w:rPr>
        <w:t>Academic Honesty</w:t>
      </w:r>
    </w:p>
    <w:p w14:paraId="5EF2F0BF" w14:textId="77777777" w:rsidR="001445F4" w:rsidRPr="00B85B90" w:rsidRDefault="001445F4" w:rsidP="001445F4">
      <w:pPr>
        <w:jc w:val="both"/>
        <w:rPr>
          <w:rFonts w:ascii="TradeGothic LT" w:hAnsi="TradeGothic LT"/>
        </w:rPr>
      </w:pPr>
      <w:r w:rsidRPr="00B85B90">
        <w:rPr>
          <w:rFonts w:ascii="TradeGothic LT" w:hAnsi="TradeGothic LT"/>
        </w:rPr>
        <w:lastRenderedPageBreak/>
        <w:t xml:space="preserve">NFC is committed to providing a high-quality educational experience to all students, and students are expected to follow appropriate and honest academic practices.  This information is available in the Academic Regulations section of the college catalog at </w:t>
      </w:r>
      <w:hyperlink r:id="rId13" w:history="1">
        <w:r w:rsidRPr="00B85B90">
          <w:rPr>
            <w:rStyle w:val="Hyperlink"/>
            <w:rFonts w:ascii="TradeGothic LT" w:hAnsi="TradeGothic LT"/>
          </w:rPr>
          <w:t>www.nfc.edu</w:t>
        </w:r>
      </w:hyperlink>
      <w:r w:rsidRPr="00B85B90">
        <w:rPr>
          <w:rFonts w:ascii="TradeGothic LT" w:hAnsi="TradeGothic LT"/>
        </w:rPr>
        <w:t>.  All cases of academic dishonesty will be reported to the Office of Academic Affairs.</w:t>
      </w:r>
    </w:p>
    <w:p w14:paraId="290AB31E" w14:textId="77777777" w:rsidR="001445F4" w:rsidRPr="00B85B90" w:rsidRDefault="001445F4" w:rsidP="001445F4">
      <w:pPr>
        <w:jc w:val="both"/>
        <w:rPr>
          <w:rFonts w:ascii="TradeGothic LT" w:hAnsi="TradeGothic LT"/>
        </w:rPr>
      </w:pPr>
    </w:p>
    <w:p w14:paraId="1A8656AC" w14:textId="354415DA" w:rsidR="001445F4" w:rsidRPr="00B85B90" w:rsidRDefault="001445F4" w:rsidP="001445F4">
      <w:pPr>
        <w:jc w:val="both"/>
        <w:rPr>
          <w:rFonts w:ascii="TradeGothic LT" w:hAnsi="TradeGothic LT"/>
          <w:b/>
        </w:rPr>
      </w:pPr>
      <w:r w:rsidRPr="00B85B90">
        <w:rPr>
          <w:rFonts w:ascii="TradeGothic LT" w:hAnsi="TradeGothic LT"/>
        </w:rPr>
        <w:t xml:space="preserve">Instructors use </w:t>
      </w:r>
      <w:hyperlink r:id="rId14" w:history="1">
        <w:r w:rsidRPr="00B85B90">
          <w:rPr>
            <w:rStyle w:val="Hyperlink"/>
            <w:rFonts w:ascii="TradeGothic LT" w:hAnsi="TradeGothic LT"/>
          </w:rPr>
          <w:t>www.turnitin.com</w:t>
        </w:r>
      </w:hyperlink>
      <w:r w:rsidRPr="00B85B90">
        <w:rPr>
          <w:rFonts w:ascii="TradeGothic LT" w:hAnsi="TradeGothic LT"/>
        </w:rPr>
        <w:t xml:space="preserve"> to review papers and projects for improper citation and/or plagiarism by comparing each student’s report against billions of internet pages, a repository of works submitted to Turnitin in the past, and thousands of academic sources.</w:t>
      </w:r>
      <w:r>
        <w:rPr>
          <w:rFonts w:ascii="TradeGothic LT" w:hAnsi="TradeGothic LT"/>
        </w:rPr>
        <w:t xml:space="preserve"> </w:t>
      </w:r>
      <w:r w:rsidRPr="00B85B90">
        <w:rPr>
          <w:rFonts w:ascii="TradeGothic LT" w:hAnsi="TradeGothic LT"/>
        </w:rPr>
        <w:t xml:space="preserve">A comparison document called the </w:t>
      </w:r>
      <w:r w:rsidRPr="00B85B90">
        <w:rPr>
          <w:rFonts w:ascii="TradeGothic LT" w:hAnsi="TradeGothic LT"/>
          <w:i/>
        </w:rPr>
        <w:t>Similarity Report</w:t>
      </w:r>
      <w:r w:rsidRPr="00B85B90">
        <w:rPr>
          <w:rFonts w:ascii="TradeGothic LT" w:hAnsi="TradeGothic LT"/>
        </w:rPr>
        <w:t xml:space="preserve"> details the areas of a student paper that may have been documented incorrectly or used improperly.  </w:t>
      </w:r>
      <w:r w:rsidRPr="00B85B90">
        <w:rPr>
          <w:rFonts w:ascii="TradeGothic LT" w:hAnsi="TradeGothic LT"/>
          <w:b/>
        </w:rPr>
        <w:t>Refer to instructor’s course policy statements for usage details.</w:t>
      </w:r>
    </w:p>
    <w:p w14:paraId="2EB7D6FB" w14:textId="77777777" w:rsidR="001445F4" w:rsidRPr="00B85B90" w:rsidRDefault="001445F4" w:rsidP="001445F4">
      <w:pPr>
        <w:jc w:val="both"/>
        <w:rPr>
          <w:rFonts w:ascii="TradeGothic LT" w:hAnsi="TradeGothic LT"/>
          <w:b/>
          <w:bCs/>
        </w:rPr>
      </w:pPr>
      <w:r w:rsidRPr="00B85B90">
        <w:rPr>
          <w:rFonts w:ascii="TradeGothic LT" w:hAnsi="TradeGothic LT"/>
          <w:b/>
          <w:bCs/>
        </w:rPr>
        <w:t>Attendance Policy</w:t>
      </w:r>
    </w:p>
    <w:p w14:paraId="5DBF347F" w14:textId="77777777" w:rsidR="001445F4" w:rsidRPr="00B85B90" w:rsidRDefault="001445F4" w:rsidP="001445F4">
      <w:pPr>
        <w:jc w:val="both"/>
        <w:rPr>
          <w:rFonts w:ascii="TradeGothic LT" w:hAnsi="TradeGothic LT"/>
        </w:rPr>
      </w:pPr>
      <w:r w:rsidRPr="00B85B90">
        <w:rPr>
          <w:rFonts w:ascii="TradeGothic LT" w:hAnsi="TradeGothic LT"/>
        </w:rPr>
        <w:t>Regular and consistent attendance facilitates student success. Absences beyond the equivalent of two weeks of class are considered to be excessive and thus may impact a student’s course grade. Typically, two weeks of class would be described as follows:</w:t>
      </w:r>
    </w:p>
    <w:p w14:paraId="0B4DD9C3" w14:textId="77777777" w:rsidR="001445F4" w:rsidRPr="00B85B90" w:rsidRDefault="001445F4" w:rsidP="001445F4">
      <w:pPr>
        <w:pStyle w:val="ListParagraph"/>
        <w:numPr>
          <w:ilvl w:val="0"/>
          <w:numId w:val="2"/>
        </w:numPr>
        <w:spacing w:after="0" w:line="240" w:lineRule="auto"/>
        <w:contextualSpacing w:val="0"/>
        <w:jc w:val="both"/>
        <w:rPr>
          <w:rFonts w:ascii="TradeGothic LT" w:hAnsi="TradeGothic LT"/>
        </w:rPr>
      </w:pPr>
      <w:r w:rsidRPr="00B85B90">
        <w:rPr>
          <w:rFonts w:ascii="TradeGothic LT" w:hAnsi="TradeGothic LT"/>
        </w:rPr>
        <w:t>For a three-credit hour class that meets MW or TR:  4 class meetings (2 weeks).</w:t>
      </w:r>
    </w:p>
    <w:p w14:paraId="44A7B75A" w14:textId="77777777" w:rsidR="001445F4" w:rsidRPr="00B85B90" w:rsidRDefault="001445F4" w:rsidP="001445F4">
      <w:pPr>
        <w:numPr>
          <w:ilvl w:val="0"/>
          <w:numId w:val="2"/>
        </w:numPr>
        <w:spacing w:after="0" w:line="240" w:lineRule="auto"/>
        <w:jc w:val="both"/>
        <w:rPr>
          <w:rFonts w:ascii="TradeGothic LT" w:hAnsi="TradeGothic LT"/>
        </w:rPr>
      </w:pPr>
      <w:r w:rsidRPr="00B85B90">
        <w:rPr>
          <w:rFonts w:ascii="TradeGothic LT" w:hAnsi="TradeGothic LT"/>
        </w:rPr>
        <w:t>For a three-credit hour class that meets once a week for three hours:  2 class meetings (2 weeks).</w:t>
      </w:r>
    </w:p>
    <w:p w14:paraId="7131C34C" w14:textId="77777777" w:rsidR="001445F4" w:rsidRDefault="001445F4" w:rsidP="001445F4">
      <w:pPr>
        <w:jc w:val="both"/>
        <w:rPr>
          <w:rFonts w:ascii="TradeGothic LT" w:hAnsi="TradeGothic LT"/>
        </w:rPr>
      </w:pPr>
    </w:p>
    <w:p w14:paraId="1D1E1F04" w14:textId="77777777" w:rsidR="001445F4" w:rsidRPr="00B85B90" w:rsidRDefault="001445F4" w:rsidP="001445F4">
      <w:pPr>
        <w:jc w:val="both"/>
        <w:rPr>
          <w:rFonts w:ascii="TradeGothic LT" w:hAnsi="TradeGothic LT"/>
        </w:rPr>
      </w:pPr>
      <w:r w:rsidRPr="00B85B90">
        <w:rPr>
          <w:rFonts w:ascii="TradeGothic LT" w:hAnsi="TradeGothic LT"/>
        </w:rPr>
        <w:t xml:space="preserve">Students are responsible for material covered during their absence. Refer to instructor makeup policy. </w:t>
      </w:r>
    </w:p>
    <w:p w14:paraId="27989F37" w14:textId="77777777" w:rsidR="001445F4" w:rsidRPr="00B85B90" w:rsidRDefault="001445F4" w:rsidP="001445F4">
      <w:pPr>
        <w:jc w:val="both"/>
        <w:rPr>
          <w:rFonts w:ascii="TradeGothic LT" w:hAnsi="TradeGothic LT"/>
        </w:rPr>
      </w:pPr>
      <w:r w:rsidRPr="00B85B90">
        <w:rPr>
          <w:rFonts w:ascii="TradeGothic LT" w:hAnsi="TradeGothic LT"/>
          <w:b/>
        </w:rPr>
        <w:t>If there is no verifiable participation within the first week of the term, a student will be dropped from the class for non-attendance</w:t>
      </w:r>
      <w:r w:rsidRPr="00B85B90">
        <w:rPr>
          <w:rFonts w:ascii="TradeGothic LT" w:hAnsi="TradeGothic LT"/>
        </w:rPr>
        <w:t xml:space="preserve">.  This includes classes delivered in face-to-face, online, or hybrid format.  See instructor policy.   </w:t>
      </w:r>
    </w:p>
    <w:p w14:paraId="2520D4C1" w14:textId="77777777" w:rsidR="001445F4" w:rsidRPr="00B85B90" w:rsidRDefault="001445F4" w:rsidP="001445F4">
      <w:pPr>
        <w:jc w:val="both"/>
        <w:rPr>
          <w:rFonts w:ascii="TradeGothic LT" w:hAnsi="TradeGothic LT"/>
        </w:rPr>
      </w:pPr>
      <w:r w:rsidRPr="00B85B90">
        <w:rPr>
          <w:rFonts w:ascii="TradeGothic LT" w:eastAsia="Calibri" w:hAnsi="TradeGothic LT" w:cs="Impact"/>
          <w:b/>
        </w:rPr>
        <w:t>Textbook Purchases</w:t>
      </w:r>
    </w:p>
    <w:p w14:paraId="778EA66F" w14:textId="77777777" w:rsidR="001445F4" w:rsidRPr="00B85B90" w:rsidRDefault="001445F4" w:rsidP="001445F4">
      <w:pPr>
        <w:autoSpaceDE w:val="0"/>
        <w:autoSpaceDN w:val="0"/>
        <w:adjustRightInd w:val="0"/>
        <w:jc w:val="both"/>
        <w:rPr>
          <w:rFonts w:ascii="TradeGothic LT" w:eastAsia="Calibri" w:hAnsi="TradeGothic LT" w:cs="Impact"/>
        </w:rPr>
      </w:pPr>
      <w:r w:rsidRPr="00B85B90">
        <w:rPr>
          <w:rFonts w:ascii="TradeGothic LT" w:eastAsia="Calibri" w:hAnsi="TradeGothic LT" w:cs="Impact"/>
        </w:rPr>
        <w:t>All required course materials are listed in the Virtual Bookstore tab on NFC’s homepage.  Course materials purchased through Follett, NFC’s only contracted vendor, can be charged against a student’s financial aid account.  Course materials may also be purchased from any other source with the understanding that these non-Follett purchases cannot be charged against a student’s financial aid account.</w:t>
      </w:r>
    </w:p>
    <w:p w14:paraId="3693E49D" w14:textId="77777777" w:rsidR="001445F4" w:rsidRPr="00B85B90" w:rsidRDefault="001445F4" w:rsidP="001445F4">
      <w:pPr>
        <w:autoSpaceDE w:val="0"/>
        <w:autoSpaceDN w:val="0"/>
        <w:adjustRightInd w:val="0"/>
        <w:jc w:val="both"/>
        <w:rPr>
          <w:rFonts w:ascii="TradeGothic LT" w:eastAsia="Calibri" w:hAnsi="TradeGothic LT" w:cs="Impact"/>
          <w:b/>
        </w:rPr>
      </w:pPr>
      <w:r w:rsidRPr="00B85B90">
        <w:rPr>
          <w:rFonts w:ascii="TradeGothic LT" w:eastAsia="Calibri" w:hAnsi="TradeGothic LT" w:cs="Impact"/>
          <w:b/>
        </w:rPr>
        <w:t>Used Book Purchases</w:t>
      </w:r>
    </w:p>
    <w:p w14:paraId="62B63147" w14:textId="77777777" w:rsidR="001445F4" w:rsidRPr="00B85B90" w:rsidRDefault="001445F4" w:rsidP="001445F4">
      <w:pPr>
        <w:autoSpaceDE w:val="0"/>
        <w:autoSpaceDN w:val="0"/>
        <w:adjustRightInd w:val="0"/>
        <w:jc w:val="both"/>
        <w:rPr>
          <w:rFonts w:ascii="TradeGothic LT" w:eastAsia="Calibri" w:hAnsi="TradeGothic LT" w:cs="Impact"/>
        </w:rPr>
      </w:pPr>
      <w:r w:rsidRPr="00B85B90">
        <w:rPr>
          <w:rFonts w:ascii="TradeGothic LT" w:eastAsia="Calibri" w:hAnsi="TradeGothic LT" w:cs="Impact"/>
        </w:rPr>
        <w:t>Students should check the Follett book list found in the Virtual Bookstore tab on NFC’s homepage for correct titles and editions. Note: The ISBN listed in Follett may include both the required text and a required access code. When considering purchasing used books, students should be sure the purchase includes the ACCESS CODE in courses where required. If not, the access code must be purchased separately at an additional cost.</w:t>
      </w:r>
    </w:p>
    <w:p w14:paraId="028D4D42" w14:textId="77777777" w:rsidR="001445F4" w:rsidRPr="00965924" w:rsidRDefault="001445F4" w:rsidP="001445F4">
      <w:pPr>
        <w:autoSpaceDE w:val="0"/>
        <w:autoSpaceDN w:val="0"/>
        <w:adjustRightInd w:val="0"/>
        <w:jc w:val="both"/>
        <w:rPr>
          <w:rFonts w:ascii="TradeGothic LT" w:eastAsia="Calibri" w:hAnsi="TradeGothic LT" w:cs="Impact"/>
          <w:b/>
        </w:rPr>
      </w:pPr>
      <w:r w:rsidRPr="00965924">
        <w:rPr>
          <w:rFonts w:ascii="TradeGothic LT" w:eastAsia="Calibri" w:hAnsi="TradeGothic LT" w:cs="Impact"/>
          <w:b/>
        </w:rPr>
        <w:t>Students/Visitors: Where to Park on Campus</w:t>
      </w:r>
    </w:p>
    <w:p w14:paraId="01D99600" w14:textId="77777777" w:rsidR="001445F4" w:rsidRPr="00965924" w:rsidRDefault="001445F4" w:rsidP="001445F4">
      <w:pPr>
        <w:autoSpaceDE w:val="0"/>
        <w:autoSpaceDN w:val="0"/>
        <w:jc w:val="both"/>
        <w:rPr>
          <w:rFonts w:ascii="TradeGothic LT" w:hAnsi="TradeGothic LT"/>
          <w:b/>
        </w:rPr>
      </w:pPr>
      <w:r w:rsidRPr="00965924">
        <w:rPr>
          <w:rFonts w:ascii="TradeGothic LT" w:hAnsi="TradeGothic LT"/>
        </w:rPr>
        <w:t xml:space="preserve">If you have any questions about parking on campus, contact Campus Security at (850) 973-0280. Park in designated parking spaces only. Do not park on the grass or in undesignated areas. Faculty/Staff parking areas are to be used only by full- and part-time employees of the college. Faculty and staff parking spaces are </w:t>
      </w:r>
      <w:r w:rsidRPr="00965924">
        <w:rPr>
          <w:rFonts w:ascii="TradeGothic LT" w:hAnsi="TradeGothic LT"/>
          <w:bCs/>
        </w:rPr>
        <w:t>lined in yellow and are clearly marked “STAFF”</w:t>
      </w:r>
      <w:r w:rsidRPr="00965924">
        <w:rPr>
          <w:rFonts w:ascii="TradeGothic LT" w:hAnsi="TradeGothic LT"/>
        </w:rPr>
        <w:t>.  </w:t>
      </w:r>
      <w:r w:rsidRPr="00965924">
        <w:rPr>
          <w:rFonts w:ascii="TradeGothic LT" w:hAnsi="TradeGothic LT"/>
          <w:bCs/>
        </w:rPr>
        <w:t xml:space="preserve">Students and visitors can park in any spaces that are lined in </w:t>
      </w:r>
      <w:r w:rsidRPr="00965924">
        <w:rPr>
          <w:rFonts w:ascii="TradeGothic LT" w:hAnsi="TradeGothic LT"/>
          <w:bCs/>
          <w:u w:val="single"/>
        </w:rPr>
        <w:t>white</w:t>
      </w:r>
      <w:r w:rsidRPr="00965924">
        <w:rPr>
          <w:rFonts w:ascii="TradeGothic LT" w:hAnsi="TradeGothic LT"/>
          <w:bCs/>
        </w:rPr>
        <w:t>.   </w:t>
      </w:r>
      <w:r w:rsidRPr="00965924">
        <w:rPr>
          <w:rFonts w:ascii="TradeGothic LT" w:hAnsi="TradeGothic LT"/>
          <w:b/>
          <w:bCs/>
        </w:rPr>
        <w:t xml:space="preserve">NOTE: Some visitor parking spaces </w:t>
      </w:r>
      <w:r w:rsidRPr="00965924">
        <w:rPr>
          <w:rFonts w:ascii="TradeGothic LT" w:hAnsi="TradeGothic LT"/>
          <w:b/>
          <w:bCs/>
        </w:rPr>
        <w:lastRenderedPageBreak/>
        <w:t xml:space="preserve">are lined in yellow with the word “Visitor” in the center.  These are for visitors only.  </w:t>
      </w:r>
      <w:r w:rsidRPr="00965924">
        <w:rPr>
          <w:rFonts w:ascii="TradeGothic LT" w:hAnsi="TradeGothic LT"/>
          <w:b/>
          <w:bCs/>
          <w:u w:val="single"/>
        </w:rPr>
        <w:t>Students are not allowed to park in these spaces.</w:t>
      </w:r>
      <w:r w:rsidRPr="00965924">
        <w:rPr>
          <w:rFonts w:ascii="TradeGothic LT" w:hAnsi="TradeGothic LT"/>
        </w:rPr>
        <w:t xml:space="preserve">  </w:t>
      </w:r>
      <w:r w:rsidRPr="00965924">
        <w:rPr>
          <w:rFonts w:ascii="TradeGothic LT" w:hAnsi="TradeGothic LT"/>
          <w:b/>
        </w:rPr>
        <w:t>Vehicles cannot be parked by backing into the space. Any vehicle that is illegally parked will be towed at the owner’s expense. Refer to the college catalog or student handbook for all other parking regulations.</w:t>
      </w:r>
    </w:p>
    <w:p w14:paraId="135C3A3F" w14:textId="77777777" w:rsidR="001445F4" w:rsidRPr="00965924" w:rsidRDefault="001445F4" w:rsidP="001445F4">
      <w:pPr>
        <w:jc w:val="both"/>
        <w:rPr>
          <w:rFonts w:ascii="TradeGothic LT" w:hAnsi="TradeGothic LT"/>
        </w:rPr>
      </w:pPr>
    </w:p>
    <w:p w14:paraId="54334EDC" w14:textId="77777777" w:rsidR="001445F4" w:rsidRPr="00965924" w:rsidRDefault="001445F4" w:rsidP="001445F4">
      <w:pPr>
        <w:autoSpaceDE w:val="0"/>
        <w:autoSpaceDN w:val="0"/>
        <w:adjustRightInd w:val="0"/>
        <w:jc w:val="both"/>
        <w:rPr>
          <w:rFonts w:ascii="TradeGothic LT" w:hAnsi="TradeGothic LT"/>
        </w:rPr>
      </w:pPr>
      <w:r w:rsidRPr="00965924">
        <w:rPr>
          <w:rFonts w:ascii="TradeGothic LT" w:eastAsia="Calibri" w:hAnsi="TradeGothic LT" w:cs="Impact"/>
          <w:b/>
        </w:rPr>
        <w:t xml:space="preserve">Enforcement:  </w:t>
      </w:r>
      <w:r w:rsidRPr="00965924">
        <w:rPr>
          <w:rFonts w:ascii="TradeGothic LT" w:hAnsi="TradeGothic LT"/>
        </w:rPr>
        <w:t xml:space="preserve">If a vehicle is parked illegally anywhere on campus, it is subject to be towed at the owner’s expense </w:t>
      </w:r>
      <w:r w:rsidRPr="00965924">
        <w:rPr>
          <w:rFonts w:ascii="TradeGothic LT" w:hAnsi="TradeGothic LT"/>
          <w:bCs/>
        </w:rPr>
        <w:t>($85.00+).</w:t>
      </w:r>
      <w:r w:rsidRPr="00965924">
        <w:rPr>
          <w:rFonts w:ascii="TradeGothic LT" w:hAnsi="TradeGothic LT"/>
        </w:rPr>
        <w:t xml:space="preserve"> </w:t>
      </w:r>
      <w:r w:rsidRPr="00965924">
        <w:rPr>
          <w:rFonts w:ascii="TradeGothic LT" w:hAnsi="TradeGothic LT"/>
          <w:bCs/>
        </w:rPr>
        <w:t xml:space="preserve">An illegally parked vehicle will be given a </w:t>
      </w:r>
      <w:r w:rsidRPr="00965924">
        <w:rPr>
          <w:rFonts w:ascii="TradeGothic LT" w:hAnsi="TradeGothic LT"/>
          <w:b/>
          <w:bCs/>
        </w:rPr>
        <w:t>WARNING on the FIRST OFFENSE</w:t>
      </w:r>
      <w:r w:rsidRPr="00965924">
        <w:rPr>
          <w:rFonts w:ascii="TradeGothic LT" w:hAnsi="TradeGothic LT"/>
          <w:bCs/>
        </w:rPr>
        <w:t xml:space="preserve">.  </w:t>
      </w:r>
      <w:r w:rsidRPr="00965924">
        <w:rPr>
          <w:rFonts w:ascii="TradeGothic LT" w:hAnsi="TradeGothic LT"/>
          <w:b/>
          <w:bCs/>
          <w:u w:val="single"/>
        </w:rPr>
        <w:t>There will be no second warning</w:t>
      </w:r>
      <w:r w:rsidRPr="00965924">
        <w:rPr>
          <w:rFonts w:ascii="TradeGothic LT" w:hAnsi="TradeGothic LT"/>
          <w:bCs/>
          <w:u w:val="single"/>
        </w:rPr>
        <w:t>.</w:t>
      </w:r>
      <w:r w:rsidRPr="00965924">
        <w:rPr>
          <w:rFonts w:ascii="TradeGothic LT" w:hAnsi="TradeGothic LT"/>
          <w:bCs/>
        </w:rPr>
        <w:t xml:space="preserve">  Illegally parked vehicles will be </w:t>
      </w:r>
      <w:r w:rsidRPr="00965924">
        <w:rPr>
          <w:rFonts w:ascii="TradeGothic LT" w:hAnsi="TradeGothic LT"/>
          <w:b/>
          <w:bCs/>
        </w:rPr>
        <w:t>TOWED ON THE SECOND OFFENSE</w:t>
      </w:r>
      <w:r w:rsidRPr="00965924">
        <w:rPr>
          <w:rFonts w:ascii="TradeGothic LT" w:hAnsi="TradeGothic LT"/>
          <w:bCs/>
        </w:rPr>
        <w:t>.</w:t>
      </w:r>
      <w:r w:rsidRPr="00965924">
        <w:rPr>
          <w:rFonts w:ascii="TradeGothic LT" w:hAnsi="TradeGothic LT"/>
        </w:rPr>
        <w:t xml:space="preserve">  Signs will be displayed near parking areas with the name and address of the company to contact if the vehicle is towed.  </w:t>
      </w:r>
    </w:p>
    <w:p w14:paraId="4F65272E" w14:textId="77777777" w:rsidR="001445F4" w:rsidRPr="00965924" w:rsidRDefault="001445F4" w:rsidP="001445F4">
      <w:pPr>
        <w:autoSpaceDE w:val="0"/>
        <w:autoSpaceDN w:val="0"/>
        <w:spacing w:before="120"/>
        <w:jc w:val="both"/>
        <w:rPr>
          <w:rFonts w:ascii="TradeGothic LT" w:hAnsi="TradeGothic LT"/>
        </w:rPr>
      </w:pPr>
      <w:r w:rsidRPr="00965924">
        <w:rPr>
          <w:rFonts w:ascii="TradeGothic LT" w:hAnsi="TradeGothic LT"/>
        </w:rPr>
        <w:t xml:space="preserve">The company that tows the vehicle is an independent company contracted by North Florida College. The College has no authority to negotiate towing fees and is not in any way responsible for damage or liability to the vehicle or its contents. The company that provides the towing service is: </w:t>
      </w:r>
    </w:p>
    <w:p w14:paraId="769CEE7E" w14:textId="77777777" w:rsidR="001445F4" w:rsidRPr="00965924" w:rsidRDefault="001445F4" w:rsidP="001445F4">
      <w:pPr>
        <w:autoSpaceDE w:val="0"/>
        <w:autoSpaceDN w:val="0"/>
        <w:spacing w:before="120" w:after="0" w:line="240" w:lineRule="auto"/>
        <w:jc w:val="center"/>
        <w:rPr>
          <w:rFonts w:ascii="TradeGothic LT" w:hAnsi="TradeGothic LT"/>
          <w:bCs/>
        </w:rPr>
      </w:pPr>
      <w:r w:rsidRPr="00965924">
        <w:rPr>
          <w:rFonts w:ascii="TradeGothic LT" w:hAnsi="TradeGothic LT"/>
          <w:bCs/>
        </w:rPr>
        <w:t>Jimmie’s Firestone</w:t>
      </w:r>
    </w:p>
    <w:p w14:paraId="7D764F5B" w14:textId="77777777" w:rsidR="001445F4" w:rsidRPr="00965924" w:rsidRDefault="001445F4" w:rsidP="001445F4">
      <w:pPr>
        <w:autoSpaceDE w:val="0"/>
        <w:autoSpaceDN w:val="0"/>
        <w:spacing w:after="0" w:line="240" w:lineRule="auto"/>
        <w:jc w:val="center"/>
        <w:rPr>
          <w:rFonts w:ascii="TradeGothic LT" w:hAnsi="TradeGothic LT"/>
        </w:rPr>
      </w:pPr>
      <w:r w:rsidRPr="00965924">
        <w:rPr>
          <w:rFonts w:ascii="TradeGothic LT" w:hAnsi="TradeGothic LT"/>
        </w:rPr>
        <w:t>6025 South SR 53</w:t>
      </w:r>
    </w:p>
    <w:p w14:paraId="3ECF525D" w14:textId="77777777" w:rsidR="001445F4" w:rsidRPr="00965924" w:rsidRDefault="001445F4" w:rsidP="001445F4">
      <w:pPr>
        <w:autoSpaceDE w:val="0"/>
        <w:autoSpaceDN w:val="0"/>
        <w:spacing w:after="0" w:line="240" w:lineRule="auto"/>
        <w:jc w:val="center"/>
        <w:rPr>
          <w:rFonts w:ascii="TradeGothic LT" w:hAnsi="TradeGothic LT"/>
        </w:rPr>
      </w:pPr>
      <w:r w:rsidRPr="00965924">
        <w:rPr>
          <w:rFonts w:ascii="TradeGothic LT" w:hAnsi="TradeGothic LT"/>
        </w:rPr>
        <w:t>Madison, FL 32340</w:t>
      </w:r>
    </w:p>
    <w:p w14:paraId="3297A0D0" w14:textId="77777777" w:rsidR="001445F4" w:rsidRPr="00965924" w:rsidRDefault="001445F4" w:rsidP="001445F4">
      <w:pPr>
        <w:autoSpaceDE w:val="0"/>
        <w:autoSpaceDN w:val="0"/>
        <w:spacing w:after="0" w:line="240" w:lineRule="auto"/>
        <w:jc w:val="center"/>
        <w:rPr>
          <w:rFonts w:ascii="TradeGothic LT" w:hAnsi="TradeGothic LT"/>
        </w:rPr>
      </w:pPr>
      <w:r w:rsidRPr="00965924">
        <w:rPr>
          <w:rFonts w:ascii="TradeGothic LT" w:hAnsi="TradeGothic LT"/>
        </w:rPr>
        <w:t>(850) 973-8546</w:t>
      </w:r>
    </w:p>
    <w:p w14:paraId="7E011C08" w14:textId="77777777" w:rsidR="001445F4" w:rsidRPr="00965924" w:rsidRDefault="001445F4" w:rsidP="001445F4">
      <w:pPr>
        <w:jc w:val="both"/>
        <w:rPr>
          <w:rFonts w:ascii="TradeGothic LT" w:hAnsi="TradeGothic LT"/>
        </w:rPr>
      </w:pPr>
      <w:r w:rsidRPr="00965924">
        <w:rPr>
          <w:rFonts w:ascii="TradeGothic LT" w:hAnsi="TradeGothic LT"/>
          <w:b/>
          <w:bCs/>
        </w:rPr>
        <w:t>Campus Security</w:t>
      </w:r>
    </w:p>
    <w:p w14:paraId="0B9D6242" w14:textId="57AB513D" w:rsidR="001445F4" w:rsidRPr="00965924" w:rsidRDefault="001445F4" w:rsidP="001445F4">
      <w:pPr>
        <w:jc w:val="both"/>
        <w:rPr>
          <w:rFonts w:ascii="TradeGothic LT" w:hAnsi="TradeGothic LT"/>
        </w:rPr>
      </w:pPr>
      <w:r w:rsidRPr="00965924">
        <w:rPr>
          <w:rFonts w:ascii="TradeGothic LT" w:hAnsi="TradeGothic LT"/>
        </w:rPr>
        <w:t>The administration of NFC works diligently to make the campus as safe as possible.  A few of the procedures in place include the use of security officers, the placement of security lights at strategic locations, and the locking of buildings when not in use.  Students should always be alert and use normal precautionary measures.  Campus crime statistics are documented annually and are available in the</w:t>
      </w:r>
      <w:r w:rsidRPr="00965924">
        <w:rPr>
          <w:rFonts w:ascii="TradeGothic LT" w:hAnsi="TradeGothic LT"/>
          <w:color w:val="FF0000"/>
        </w:rPr>
        <w:t xml:space="preserve"> </w:t>
      </w:r>
      <w:r w:rsidRPr="00965924">
        <w:rPr>
          <w:rFonts w:ascii="TradeGothic LT" w:hAnsi="TradeGothic LT"/>
        </w:rPr>
        <w:t>college catalog.  Campus security can be contacted at 850-973-0280 from 7:30 a.m. until 11:30 p.m. for assistance while on campus with non-emergency security concerns.  All emergency incidents should be reported directly to 911.</w:t>
      </w:r>
    </w:p>
    <w:p w14:paraId="2FCF417D" w14:textId="77777777" w:rsidR="001445F4" w:rsidRPr="00965924" w:rsidRDefault="001445F4" w:rsidP="001445F4">
      <w:pPr>
        <w:jc w:val="both"/>
        <w:rPr>
          <w:rFonts w:ascii="TradeGothic LT" w:hAnsi="TradeGothic LT"/>
          <w:b/>
          <w:bCs/>
        </w:rPr>
      </w:pPr>
      <w:bookmarkStart w:id="2" w:name="_Hlk8051414"/>
      <w:r w:rsidRPr="00965924">
        <w:rPr>
          <w:rFonts w:ascii="TradeGothic LT" w:hAnsi="TradeGothic LT"/>
          <w:b/>
          <w:bCs/>
        </w:rPr>
        <w:t>Library Services</w:t>
      </w:r>
    </w:p>
    <w:bookmarkEnd w:id="2"/>
    <w:p w14:paraId="3D102523" w14:textId="77777777" w:rsidR="001445F4" w:rsidRPr="00965924" w:rsidRDefault="001445F4" w:rsidP="001445F4">
      <w:pPr>
        <w:jc w:val="both"/>
        <w:rPr>
          <w:rFonts w:ascii="TradeGothic LT" w:hAnsi="TradeGothic LT"/>
        </w:rPr>
      </w:pPr>
      <w:r w:rsidRPr="00965924">
        <w:rPr>
          <w:rFonts w:ascii="TradeGothic LT" w:hAnsi="TradeGothic LT"/>
        </w:rPr>
        <w:t xml:space="preserve">The Marshall Hamilton Library, located in Building 4 at NFC, is open during the following hours (hours are subject to change): </w:t>
      </w:r>
    </w:p>
    <w:p w14:paraId="337AFA0F" w14:textId="684FAEBD" w:rsidR="0099706F" w:rsidRPr="0099706F" w:rsidRDefault="0099706F" w:rsidP="0099706F">
      <w:pPr>
        <w:spacing w:after="0"/>
        <w:rPr>
          <w:rFonts w:ascii="TradeGothic LT" w:hAnsi="TradeGothic LT"/>
        </w:rPr>
      </w:pPr>
      <w:r w:rsidRPr="0099706F">
        <w:rPr>
          <w:rFonts w:ascii="TradeGothic LT" w:hAnsi="TradeGothic LT"/>
        </w:rPr>
        <w:t>Monday – Thursday 8:00 a.m. – 7: 00 p.m.</w:t>
      </w:r>
    </w:p>
    <w:p w14:paraId="758FA28B" w14:textId="77777777" w:rsidR="0099706F" w:rsidRDefault="0099706F" w:rsidP="0099706F">
      <w:pPr>
        <w:rPr>
          <w:rFonts w:ascii="TradeGothic LT" w:hAnsi="TradeGothic LT"/>
        </w:rPr>
      </w:pPr>
      <w:r w:rsidRPr="0099706F">
        <w:rPr>
          <w:rFonts w:ascii="TradeGothic LT" w:hAnsi="TradeGothic LT"/>
        </w:rPr>
        <w:t>Fridays 8:00 a.m. – 4:30 p.m.</w:t>
      </w:r>
      <w:r>
        <w:rPr>
          <w:rFonts w:ascii="TradeGothic LT" w:hAnsi="TradeGothic LT"/>
        </w:rPr>
        <w:t xml:space="preserve"> </w:t>
      </w:r>
    </w:p>
    <w:p w14:paraId="434C9577" w14:textId="24DDE7FA" w:rsidR="001445F4" w:rsidRPr="00965924" w:rsidRDefault="001445F4" w:rsidP="0099706F">
      <w:pPr>
        <w:rPr>
          <w:rFonts w:ascii="TradeGothic LT" w:hAnsi="TradeGothic LT"/>
        </w:rPr>
      </w:pPr>
      <w:r w:rsidRPr="00965924">
        <w:rPr>
          <w:rFonts w:ascii="TradeGothic LT" w:hAnsi="TradeGothic LT" w:cs="Calibri"/>
          <w:color w:val="000000"/>
        </w:rPr>
        <w:t xml:space="preserve">Resources and staff are available in the library to support student learning in the classroom.  Students are encouraged to visit our website and use the online resources. Librarians are on duty to help with questions and research strategies. To gain access to the library’s extensive collection of electronic resources such as eBooks and academic databases with full-text articles, students will use the Single Sign-on through the MyNFC portal or Library Website. Students should contact the library at </w:t>
      </w:r>
      <w:hyperlink r:id="rId15" w:history="1">
        <w:r w:rsidRPr="00965924">
          <w:rPr>
            <w:rStyle w:val="Hyperlink"/>
            <w:rFonts w:ascii="TradeGothic LT" w:hAnsi="TradeGothic LT" w:cs="Calibri"/>
          </w:rPr>
          <w:t>library@nfc.edu</w:t>
        </w:r>
      </w:hyperlink>
      <w:r w:rsidRPr="00965924">
        <w:rPr>
          <w:rFonts w:ascii="TradeGothic LT" w:hAnsi="TradeGothic LT" w:cs="Calibri"/>
          <w:color w:val="000000"/>
        </w:rPr>
        <w:t xml:space="preserve"> or call (850) 973-1624 if they are having login issues.</w:t>
      </w:r>
      <w:r w:rsidRPr="00965924">
        <w:rPr>
          <w:rFonts w:ascii="TradeGothic LT" w:hAnsi="TradeGothic LT"/>
          <w:color w:val="000000"/>
        </w:rPr>
        <w:t xml:space="preserve"> </w:t>
      </w:r>
      <w:r w:rsidRPr="00965924">
        <w:rPr>
          <w:rFonts w:ascii="TradeGothic LT" w:hAnsi="TradeGothic LT" w:cs="Calibri"/>
          <w:color w:val="000000"/>
        </w:rPr>
        <w:t>Online library resources are available to students 24 hours a day through the library’s website,</w:t>
      </w:r>
      <w:r w:rsidRPr="00965924">
        <w:rPr>
          <w:rStyle w:val="apple-converted-space"/>
          <w:rFonts w:ascii="TradeGothic LT" w:hAnsi="TradeGothic LT" w:cs="Calibri"/>
          <w:color w:val="000000"/>
        </w:rPr>
        <w:t> </w:t>
      </w:r>
      <w:hyperlink r:id="rId16" w:history="1">
        <w:r w:rsidRPr="00965924">
          <w:rPr>
            <w:rStyle w:val="Hyperlink"/>
            <w:rFonts w:ascii="TradeGothic LT" w:hAnsi="TradeGothic LT" w:cs="Calibri"/>
            <w:color w:val="800080"/>
          </w:rPr>
          <w:t>https://www.nfc.edu/learning-resources/</w:t>
        </w:r>
      </w:hyperlink>
      <w:r w:rsidRPr="00965924">
        <w:rPr>
          <w:rFonts w:ascii="TradeGothic LT" w:hAnsi="TradeGothic LT" w:cs="Calibri"/>
          <w:color w:val="000000"/>
        </w:rPr>
        <w:t>. Wireless Internet is also accessible in the library and on the patio after hours.  Specific policies and regulations applicable to the library are available in the Library or by visiting the Library’s website. </w:t>
      </w:r>
    </w:p>
    <w:p w14:paraId="6C0ED71C" w14:textId="77777777" w:rsidR="001445F4" w:rsidRPr="00965924" w:rsidRDefault="001445F4" w:rsidP="001445F4">
      <w:pPr>
        <w:rPr>
          <w:rFonts w:ascii="TradeGothic LT" w:hAnsi="TradeGothic LT"/>
          <w:b/>
        </w:rPr>
      </w:pPr>
      <w:r w:rsidRPr="00965924">
        <w:rPr>
          <w:rFonts w:ascii="TradeGothic LT" w:hAnsi="TradeGothic LT"/>
          <w:b/>
        </w:rPr>
        <w:t>Academic Success Center</w:t>
      </w:r>
    </w:p>
    <w:p w14:paraId="105F480F" w14:textId="77777777" w:rsidR="001445F4" w:rsidRPr="00965924" w:rsidRDefault="001445F4" w:rsidP="001445F4">
      <w:pPr>
        <w:rPr>
          <w:rFonts w:ascii="TradeGothic LT" w:hAnsi="TradeGothic LT"/>
        </w:rPr>
      </w:pPr>
      <w:r w:rsidRPr="00965924">
        <w:rPr>
          <w:rFonts w:ascii="TradeGothic LT" w:hAnsi="TradeGothic LT"/>
        </w:rPr>
        <w:t xml:space="preserve">The Academic Success Center (ASC) exists to provide all NFC students, regardless of academic proficiency, the help and support necessary to ensure successful completion of studies and programs.  Services include one-on-one peer and </w:t>
      </w:r>
      <w:r>
        <w:rPr>
          <w:rFonts w:ascii="TradeGothic LT" w:hAnsi="TradeGothic LT"/>
        </w:rPr>
        <w:t>professional</w:t>
      </w:r>
      <w:r w:rsidRPr="00965924">
        <w:rPr>
          <w:rFonts w:ascii="TradeGothic LT" w:hAnsi="TradeGothic LT"/>
        </w:rPr>
        <w:t xml:space="preserve"> tutoring assistance, online </w:t>
      </w:r>
      <w:r w:rsidRPr="00965924">
        <w:rPr>
          <w:rFonts w:ascii="TradeGothic LT" w:hAnsi="TradeGothic LT"/>
        </w:rPr>
        <w:lastRenderedPageBreak/>
        <w:t xml:space="preserve">tutoring, organized group study sessions, workshops, study skills training, academic coaching, web resources, and more.  The ASC takes pride in working closely with faculty and staff to develop resources and to support the various academic programs offered at NFC. </w:t>
      </w:r>
    </w:p>
    <w:p w14:paraId="325C16BB" w14:textId="77777777" w:rsidR="001445F4" w:rsidRPr="00965924" w:rsidRDefault="001445F4" w:rsidP="001445F4">
      <w:pPr>
        <w:rPr>
          <w:rFonts w:ascii="TradeGothic LT" w:hAnsi="TradeGothic LT"/>
        </w:rPr>
      </w:pPr>
      <w:r>
        <w:rPr>
          <w:rFonts w:ascii="TradeGothic LT" w:hAnsi="TradeGothic LT"/>
          <w:b/>
        </w:rPr>
        <w:t>Walk-in and by appointment services:</w:t>
      </w:r>
      <w:r w:rsidRPr="00965924">
        <w:rPr>
          <w:rFonts w:ascii="TradeGothic LT" w:hAnsi="TradeGothic LT"/>
        </w:rPr>
        <w:t xml:space="preserve"> Students may </w:t>
      </w:r>
      <w:r>
        <w:rPr>
          <w:rFonts w:ascii="TradeGothic LT" w:hAnsi="TradeGothic LT"/>
        </w:rPr>
        <w:t xml:space="preserve">visit the ASC (Bldg. 4) for in-person services or </w:t>
      </w:r>
      <w:r w:rsidRPr="00965924">
        <w:rPr>
          <w:rFonts w:ascii="TradeGothic LT" w:hAnsi="TradeGothic LT"/>
        </w:rPr>
        <w:t>make an appointment to receive</w:t>
      </w:r>
      <w:r>
        <w:rPr>
          <w:rFonts w:ascii="TradeGothic LT" w:hAnsi="TradeGothic LT"/>
        </w:rPr>
        <w:t xml:space="preserve"> in-person or virtual academic support services</w:t>
      </w:r>
      <w:r w:rsidRPr="00965924">
        <w:rPr>
          <w:rFonts w:ascii="TradeGothic LT" w:hAnsi="TradeGothic LT"/>
        </w:rPr>
        <w:t xml:space="preserve"> during the posted hours</w:t>
      </w:r>
      <w:r>
        <w:rPr>
          <w:rFonts w:ascii="TradeGothic LT" w:hAnsi="TradeGothic LT"/>
        </w:rPr>
        <w:t>:</w:t>
      </w:r>
    </w:p>
    <w:p w14:paraId="0959B958" w14:textId="77777777" w:rsidR="0099706F" w:rsidRPr="009B1969" w:rsidRDefault="0099706F" w:rsidP="0099706F">
      <w:pPr>
        <w:spacing w:after="0"/>
        <w:rPr>
          <w:rFonts w:ascii="TradeGothic LT" w:hAnsi="TradeGothic LT"/>
        </w:rPr>
      </w:pPr>
      <w:r w:rsidRPr="009B1969">
        <w:rPr>
          <w:rFonts w:ascii="TradeGothic LT" w:hAnsi="TradeGothic LT"/>
        </w:rPr>
        <w:t>Monday – Thursday 8:00 a.m. – 5:30 p.m.</w:t>
      </w:r>
    </w:p>
    <w:p w14:paraId="52281FF0" w14:textId="3E31EC1E" w:rsidR="0099706F" w:rsidRPr="00965924" w:rsidRDefault="0099706F" w:rsidP="0099706F">
      <w:pPr>
        <w:spacing w:after="0"/>
        <w:rPr>
          <w:rFonts w:ascii="TradeGothic LT" w:hAnsi="TradeGothic LT"/>
        </w:rPr>
      </w:pPr>
      <w:r w:rsidRPr="009B1969">
        <w:rPr>
          <w:rFonts w:ascii="TradeGothic LT" w:hAnsi="TradeGothic LT"/>
        </w:rPr>
        <w:t>Fridays 8:00 a.m. – 4:30 p.m.</w:t>
      </w:r>
      <w:r>
        <w:rPr>
          <w:rFonts w:ascii="TradeGothic LT" w:hAnsi="TradeGothic LT"/>
        </w:rPr>
        <w:t xml:space="preserve"> </w:t>
      </w:r>
    </w:p>
    <w:p w14:paraId="11E0CF04" w14:textId="7D6FF90E" w:rsidR="001445F4" w:rsidRPr="00965924" w:rsidRDefault="001445F4" w:rsidP="001445F4">
      <w:pPr>
        <w:spacing w:after="0"/>
        <w:rPr>
          <w:rFonts w:ascii="TradeGothic LT" w:hAnsi="TradeGothic LT"/>
        </w:rPr>
      </w:pPr>
    </w:p>
    <w:p w14:paraId="78728013" w14:textId="77777777" w:rsidR="001445F4" w:rsidRPr="00965924" w:rsidRDefault="001445F4" w:rsidP="001445F4">
      <w:pPr>
        <w:spacing w:after="0"/>
        <w:rPr>
          <w:rFonts w:ascii="TradeGothic LT" w:hAnsi="TradeGothic LT"/>
        </w:rPr>
      </w:pPr>
      <w:r>
        <w:rPr>
          <w:rFonts w:ascii="TradeGothic LT" w:hAnsi="TradeGothic LT"/>
        </w:rPr>
        <w:t xml:space="preserve"> </w:t>
      </w:r>
    </w:p>
    <w:p w14:paraId="5BA85EDF" w14:textId="77777777" w:rsidR="001445F4" w:rsidRPr="00965924" w:rsidRDefault="001445F4" w:rsidP="001445F4">
      <w:pPr>
        <w:pStyle w:val="ListParagraph"/>
        <w:numPr>
          <w:ilvl w:val="0"/>
          <w:numId w:val="3"/>
        </w:numPr>
        <w:spacing w:after="0" w:line="240" w:lineRule="auto"/>
        <w:contextualSpacing w:val="0"/>
        <w:rPr>
          <w:rFonts w:ascii="TradeGothic LT" w:hAnsi="TradeGothic LT"/>
        </w:rPr>
      </w:pPr>
      <w:r w:rsidRPr="00965924">
        <w:rPr>
          <w:rFonts w:ascii="TradeGothic LT" w:hAnsi="TradeGothic LT"/>
          <w:b/>
        </w:rPr>
        <w:t>Workshops, organized group study sessions, and professional tutoring:</w:t>
      </w:r>
      <w:r w:rsidRPr="00965924">
        <w:rPr>
          <w:rFonts w:ascii="TradeGothic LT" w:hAnsi="TradeGothic LT"/>
        </w:rPr>
        <w:t xml:space="preserve">  See the ASC calendars and schedules on NFC’s website for specific dates, times, and delivery methods. For additional information visit </w:t>
      </w:r>
      <w:hyperlink r:id="rId17" w:history="1">
        <w:r w:rsidRPr="00965924">
          <w:rPr>
            <w:rStyle w:val="Hyperlink"/>
            <w:rFonts w:ascii="TradeGothic LT" w:hAnsi="TradeGothic LT"/>
          </w:rPr>
          <w:t>https://guides.nfc.edu/asc</w:t>
        </w:r>
      </w:hyperlink>
      <w:r w:rsidRPr="00965924">
        <w:rPr>
          <w:rFonts w:ascii="TradeGothic LT" w:hAnsi="TradeGothic LT"/>
        </w:rPr>
        <w:t xml:space="preserve">. </w:t>
      </w:r>
    </w:p>
    <w:p w14:paraId="654C8885" w14:textId="77777777" w:rsidR="001445F4" w:rsidRPr="00965924" w:rsidRDefault="001445F4" w:rsidP="001445F4">
      <w:pPr>
        <w:rPr>
          <w:rFonts w:ascii="TradeGothic LT" w:hAnsi="TradeGothic LT"/>
          <w:u w:val="single"/>
        </w:rPr>
      </w:pPr>
    </w:p>
    <w:p w14:paraId="441E4BA7" w14:textId="77777777" w:rsidR="001445F4" w:rsidRPr="00965924" w:rsidRDefault="001445F4" w:rsidP="001445F4">
      <w:pPr>
        <w:rPr>
          <w:rFonts w:ascii="TradeGothic LT" w:hAnsi="TradeGothic LT"/>
          <w:u w:val="single"/>
        </w:rPr>
      </w:pPr>
      <w:bookmarkStart w:id="3" w:name="_Hlk130377467"/>
      <w:r>
        <w:rPr>
          <w:rFonts w:ascii="TradeGothic LT" w:hAnsi="TradeGothic LT"/>
          <w:u w:val="single"/>
        </w:rPr>
        <w:t>Tutor.com</w:t>
      </w:r>
      <w:r w:rsidRPr="00965924">
        <w:rPr>
          <w:rFonts w:ascii="TradeGothic LT" w:hAnsi="TradeGothic LT"/>
          <w:u w:val="single"/>
        </w:rPr>
        <w:t xml:space="preserve"> </w:t>
      </w:r>
      <w:bookmarkEnd w:id="3"/>
      <w:r w:rsidRPr="00965924">
        <w:rPr>
          <w:rFonts w:ascii="TradeGothic LT" w:hAnsi="TradeGothic LT"/>
          <w:u w:val="single"/>
        </w:rPr>
        <w:t xml:space="preserve">Online Tutoring </w:t>
      </w:r>
    </w:p>
    <w:p w14:paraId="594930BD" w14:textId="77777777" w:rsidR="001445F4" w:rsidRPr="00965924" w:rsidRDefault="001445F4" w:rsidP="001445F4">
      <w:pPr>
        <w:rPr>
          <w:rFonts w:ascii="TradeGothic LT" w:hAnsi="TradeGothic LT"/>
        </w:rPr>
      </w:pPr>
      <w:r w:rsidRPr="00965924">
        <w:rPr>
          <w:rFonts w:ascii="TradeGothic LT" w:hAnsi="TradeGothic LT"/>
        </w:rPr>
        <w:t xml:space="preserve">Online tutoring is available to NFC students 24 hours a day, 7 days a week, through </w:t>
      </w:r>
      <w:bookmarkStart w:id="4" w:name="_Hlk130377502"/>
      <w:r w:rsidRPr="00141668">
        <w:rPr>
          <w:rFonts w:ascii="TradeGothic LT" w:hAnsi="TradeGothic LT"/>
        </w:rPr>
        <w:t>Tutor.com</w:t>
      </w:r>
      <w:bookmarkEnd w:id="4"/>
      <w:r w:rsidRPr="00965924">
        <w:rPr>
          <w:rFonts w:ascii="TradeGothic LT" w:hAnsi="TradeGothic LT"/>
        </w:rPr>
        <w:t xml:space="preserve">. </w:t>
      </w:r>
      <w:r w:rsidRPr="00141668">
        <w:rPr>
          <w:rFonts w:ascii="TradeGothic LT" w:hAnsi="TradeGothic LT"/>
        </w:rPr>
        <w:t>Tutor.com</w:t>
      </w:r>
      <w:r w:rsidRPr="00965924">
        <w:rPr>
          <w:rFonts w:ascii="TradeGothic LT" w:hAnsi="TradeGothic LT"/>
          <w:bCs/>
        </w:rPr>
        <w:t xml:space="preserve"> offers </w:t>
      </w:r>
      <w:r>
        <w:rPr>
          <w:rFonts w:ascii="TradeGothic LT" w:hAnsi="TradeGothic LT"/>
          <w:bCs/>
        </w:rPr>
        <w:t xml:space="preserve">1-to-1 tutoring available on demand in 250+ subjects, 24/7 Anytime, Anywhere. </w:t>
      </w:r>
      <w:r w:rsidRPr="00965924">
        <w:rPr>
          <w:rFonts w:ascii="TradeGothic LT" w:hAnsi="TradeGothic LT"/>
        </w:rPr>
        <w:t> </w:t>
      </w:r>
    </w:p>
    <w:p w14:paraId="67DFB227" w14:textId="77777777" w:rsidR="001445F4" w:rsidRPr="00965924" w:rsidRDefault="001445F4" w:rsidP="001445F4">
      <w:pPr>
        <w:outlineLvl w:val="2"/>
        <w:rPr>
          <w:rFonts w:ascii="TradeGothic LT" w:hAnsi="TradeGothic LT"/>
          <w:b/>
          <w:bCs/>
        </w:rPr>
      </w:pPr>
      <w:r w:rsidRPr="00965924">
        <w:rPr>
          <w:rFonts w:ascii="TradeGothic LT" w:hAnsi="TradeGothic LT"/>
          <w:b/>
          <w:bCs/>
        </w:rPr>
        <w:t xml:space="preserve">For more information about accessing the </w:t>
      </w:r>
      <w:r>
        <w:rPr>
          <w:rFonts w:ascii="TradeGothic LT" w:hAnsi="TradeGothic LT"/>
          <w:b/>
          <w:bCs/>
        </w:rPr>
        <w:t>Tutor.com</w:t>
      </w:r>
      <w:r w:rsidRPr="00965924">
        <w:rPr>
          <w:rFonts w:ascii="TradeGothic LT" w:hAnsi="TradeGothic LT"/>
          <w:b/>
          <w:bCs/>
        </w:rPr>
        <w:t xml:space="preserve"> online tutoring service, see the ASC webpage or contact Elizabeth Gonzales at </w:t>
      </w:r>
      <w:hyperlink r:id="rId18" w:history="1">
        <w:r w:rsidRPr="00965924">
          <w:rPr>
            <w:rStyle w:val="Hyperlink"/>
            <w:rFonts w:ascii="TradeGothic LT" w:hAnsi="TradeGothic LT"/>
          </w:rPr>
          <w:t>gonzalese@nfc.edu</w:t>
        </w:r>
      </w:hyperlink>
      <w:r w:rsidRPr="00965924">
        <w:rPr>
          <w:rFonts w:ascii="TradeGothic LT" w:hAnsi="TradeGothic LT"/>
          <w:b/>
          <w:bCs/>
        </w:rPr>
        <w:t xml:space="preserve"> or (850) 973-1719 and/or </w:t>
      </w:r>
      <w:r>
        <w:rPr>
          <w:rFonts w:ascii="TradeGothic LT" w:hAnsi="TradeGothic LT"/>
          <w:b/>
          <w:bCs/>
        </w:rPr>
        <w:t xml:space="preserve">Brianna Kinsey at </w:t>
      </w:r>
      <w:hyperlink r:id="rId19" w:history="1">
        <w:r w:rsidRPr="009B1969">
          <w:rPr>
            <w:rStyle w:val="Hyperlink"/>
            <w:rFonts w:ascii="TradeGothic LT" w:hAnsi="TradeGothic LT"/>
          </w:rPr>
          <w:t>kinseyb@nfc.edu</w:t>
        </w:r>
      </w:hyperlink>
      <w:r>
        <w:rPr>
          <w:rFonts w:ascii="TradeGothic LT" w:hAnsi="TradeGothic LT"/>
          <w:b/>
          <w:bCs/>
        </w:rPr>
        <w:t xml:space="preserve"> or (850) 973-9458.</w:t>
      </w:r>
    </w:p>
    <w:p w14:paraId="0BC266CD" w14:textId="77777777" w:rsidR="001445F4" w:rsidRPr="00965924" w:rsidRDefault="001445F4" w:rsidP="001445F4">
      <w:pPr>
        <w:rPr>
          <w:rFonts w:ascii="TradeGothic LT" w:hAnsi="TradeGothic LT"/>
        </w:rPr>
      </w:pPr>
      <w:r w:rsidRPr="00965924">
        <w:rPr>
          <w:rFonts w:ascii="TradeGothic LT" w:hAnsi="TradeGothic LT"/>
        </w:rPr>
        <w:t xml:space="preserve">For </w:t>
      </w:r>
      <w:r w:rsidRPr="00965924">
        <w:rPr>
          <w:rFonts w:ascii="TradeGothic LT" w:hAnsi="TradeGothic LT"/>
          <w:b/>
        </w:rPr>
        <w:t>any</w:t>
      </w:r>
      <w:r w:rsidRPr="00965924">
        <w:rPr>
          <w:rFonts w:ascii="TradeGothic LT" w:hAnsi="TradeGothic LT"/>
        </w:rPr>
        <w:t xml:space="preserve"> additional information regarding services provided by the </w:t>
      </w:r>
      <w:r w:rsidRPr="00965924">
        <w:rPr>
          <w:rFonts w:ascii="TradeGothic LT" w:hAnsi="TradeGothic LT"/>
          <w:b/>
        </w:rPr>
        <w:t>Academic Success Center</w:t>
      </w:r>
      <w:r w:rsidRPr="00965924">
        <w:rPr>
          <w:rFonts w:ascii="TradeGothic LT" w:hAnsi="TradeGothic LT"/>
        </w:rPr>
        <w:t>, please contact any of the following:</w:t>
      </w:r>
    </w:p>
    <w:p w14:paraId="3BEE77C7" w14:textId="77777777" w:rsidR="001445F4" w:rsidRPr="00965924" w:rsidRDefault="001445F4" w:rsidP="001445F4">
      <w:pPr>
        <w:pStyle w:val="ListParagraph"/>
        <w:numPr>
          <w:ilvl w:val="0"/>
          <w:numId w:val="4"/>
        </w:numPr>
        <w:rPr>
          <w:rFonts w:ascii="TradeGothic LT" w:hAnsi="TradeGothic LT"/>
        </w:rPr>
      </w:pPr>
      <w:r w:rsidRPr="00965924">
        <w:rPr>
          <w:rFonts w:ascii="TradeGothic LT" w:hAnsi="TradeGothic LT"/>
        </w:rPr>
        <w:t xml:space="preserve">Elizabeth Gonzales, Academic Success Center Coordinator (850) 973-1719 / </w:t>
      </w:r>
      <w:hyperlink r:id="rId20" w:history="1">
        <w:r w:rsidRPr="00965924">
          <w:rPr>
            <w:rStyle w:val="Hyperlink"/>
            <w:rFonts w:ascii="TradeGothic LT" w:hAnsi="TradeGothic LT"/>
          </w:rPr>
          <w:t>gonzalese@nfc.edu</w:t>
        </w:r>
      </w:hyperlink>
      <w:r w:rsidRPr="00965924">
        <w:rPr>
          <w:rFonts w:ascii="TradeGothic LT" w:hAnsi="TradeGothic LT"/>
        </w:rPr>
        <w:t xml:space="preserve"> </w:t>
      </w:r>
    </w:p>
    <w:p w14:paraId="4675D4B3" w14:textId="77777777" w:rsidR="001445F4" w:rsidRPr="00965924" w:rsidRDefault="001445F4" w:rsidP="001445F4">
      <w:pPr>
        <w:pStyle w:val="ListParagraph"/>
        <w:numPr>
          <w:ilvl w:val="0"/>
          <w:numId w:val="4"/>
        </w:numPr>
        <w:rPr>
          <w:rFonts w:ascii="TradeGothic LT" w:hAnsi="TradeGothic LT"/>
        </w:rPr>
      </w:pPr>
      <w:r w:rsidRPr="00965924">
        <w:rPr>
          <w:rFonts w:ascii="TradeGothic LT" w:hAnsi="TradeGothic LT"/>
        </w:rPr>
        <w:t xml:space="preserve">Academic Success Center (ASC) (850) 973-1624 / </w:t>
      </w:r>
      <w:hyperlink r:id="rId21" w:history="1">
        <w:r w:rsidRPr="00965924">
          <w:rPr>
            <w:rStyle w:val="Hyperlink"/>
            <w:rFonts w:ascii="TradeGothic LT" w:hAnsi="TradeGothic LT"/>
          </w:rPr>
          <w:t>asc@nfc.edu</w:t>
        </w:r>
      </w:hyperlink>
      <w:r w:rsidRPr="00965924">
        <w:rPr>
          <w:rFonts w:ascii="TradeGothic LT" w:hAnsi="TradeGothic LT"/>
        </w:rPr>
        <w:t xml:space="preserve"> </w:t>
      </w:r>
    </w:p>
    <w:p w14:paraId="316DB4D7" w14:textId="77777777" w:rsidR="001445F4" w:rsidRPr="00965924" w:rsidRDefault="001445F4" w:rsidP="001445F4">
      <w:pPr>
        <w:jc w:val="both"/>
        <w:rPr>
          <w:rFonts w:ascii="TradeGothic LT" w:hAnsi="TradeGothic LT"/>
          <w:b/>
        </w:rPr>
      </w:pPr>
      <w:r w:rsidRPr="00965924">
        <w:rPr>
          <w:rFonts w:ascii="TradeGothic LT" w:hAnsi="TradeGothic LT"/>
          <w:b/>
        </w:rPr>
        <w:t>Americans with Disabilities Act</w:t>
      </w:r>
    </w:p>
    <w:p w14:paraId="58BF5F77" w14:textId="77777777" w:rsidR="001445F4" w:rsidRPr="00965924" w:rsidRDefault="001445F4" w:rsidP="001445F4">
      <w:pPr>
        <w:jc w:val="both"/>
        <w:rPr>
          <w:rFonts w:ascii="TradeGothic LT" w:hAnsi="TradeGothic LT"/>
        </w:rPr>
      </w:pPr>
      <w:r w:rsidRPr="00965924">
        <w:rPr>
          <w:rFonts w:ascii="TradeGothic LT" w:hAnsi="TradeGothic LT"/>
        </w:rPr>
        <w:t>NFC is dedicated to the concept of equal opportunity. Students desiring modifications in class or on campus due to a disability may choose to inform the instructor at the beginning of the semester or contact the Disability Resource Center directly. Accommodations and modifications will be made after the student registers with the Disability Resource Center and provides appropriate documentation of disability. After the documentation is evaluated, the instructor may be involved in providing accommodations to equalize the student’s educational experience. Students may call (850) 973-1683 (V) or (850) 973-1611 (TTY) for an appointment or additional information.</w:t>
      </w:r>
    </w:p>
    <w:p w14:paraId="40BE3D62" w14:textId="77777777" w:rsidR="001445F4" w:rsidRPr="00965924" w:rsidRDefault="001445F4" w:rsidP="001445F4">
      <w:pPr>
        <w:jc w:val="both"/>
        <w:rPr>
          <w:rFonts w:ascii="TradeGothic LT" w:hAnsi="TradeGothic LT"/>
          <w:b/>
          <w:bCs/>
        </w:rPr>
      </w:pPr>
      <w:r w:rsidRPr="00965924">
        <w:rPr>
          <w:rFonts w:ascii="TradeGothic LT" w:hAnsi="TradeGothic LT"/>
          <w:b/>
          <w:bCs/>
        </w:rPr>
        <w:t>Technology Access</w:t>
      </w:r>
    </w:p>
    <w:p w14:paraId="5D45BAAE" w14:textId="77777777" w:rsidR="001445F4" w:rsidRPr="00965924" w:rsidRDefault="001445F4" w:rsidP="001445F4">
      <w:pPr>
        <w:jc w:val="both"/>
        <w:rPr>
          <w:rFonts w:ascii="TradeGothic LT" w:hAnsi="TradeGothic LT"/>
          <w:bCs/>
        </w:rPr>
      </w:pPr>
      <w:r w:rsidRPr="00965924">
        <w:rPr>
          <w:rFonts w:ascii="TradeGothic LT" w:hAnsi="TradeGothic LT"/>
          <w:bCs/>
        </w:rPr>
        <w:t>All NFC online learning tools are available on the MyNFC portal. To access the portal, students should click the MyNFC link at the top of the NFC website (</w:t>
      </w:r>
      <w:hyperlink r:id="rId22" w:history="1">
        <w:r w:rsidRPr="00965924">
          <w:rPr>
            <w:rStyle w:val="Hyperlink"/>
            <w:rFonts w:ascii="TradeGothic LT" w:hAnsi="TradeGothic LT"/>
          </w:rPr>
          <w:t>http://www.nfc.edu</w:t>
        </w:r>
      </w:hyperlink>
      <w:r w:rsidRPr="00965924">
        <w:rPr>
          <w:rFonts w:ascii="TradeGothic LT" w:hAnsi="TradeGothic LT"/>
          <w:bCs/>
        </w:rPr>
        <w:t xml:space="preserve">) or type the following URL into the Internet address bar:  </w:t>
      </w:r>
      <w:hyperlink r:id="rId23" w:history="1">
        <w:r w:rsidRPr="00965924">
          <w:rPr>
            <w:rStyle w:val="Hyperlink"/>
            <w:rFonts w:ascii="TradeGothic LT" w:hAnsi="TradeGothic LT"/>
          </w:rPr>
          <w:t>https://my.nfc.edu</w:t>
        </w:r>
      </w:hyperlink>
      <w:r w:rsidRPr="00965924">
        <w:rPr>
          <w:rFonts w:ascii="TradeGothic LT" w:hAnsi="TradeGothic LT"/>
          <w:bCs/>
        </w:rPr>
        <w:t xml:space="preserve">. </w:t>
      </w:r>
      <w:r w:rsidRPr="00965924">
        <w:rPr>
          <w:rFonts w:ascii="TradeGothic LT" w:hAnsi="TradeGothic LT"/>
          <w:b/>
          <w:bCs/>
        </w:rPr>
        <w:t>When accessing the portal for the first time, students should click the "First Time User" link and follow the instructions to set up the account.</w:t>
      </w:r>
    </w:p>
    <w:p w14:paraId="57179C7F" w14:textId="77777777" w:rsidR="001445F4" w:rsidRPr="00965924" w:rsidRDefault="001445F4" w:rsidP="001445F4">
      <w:pPr>
        <w:jc w:val="both"/>
        <w:rPr>
          <w:rFonts w:ascii="TradeGothic LT" w:hAnsi="TradeGothic LT"/>
          <w:bCs/>
        </w:rPr>
      </w:pPr>
      <w:r w:rsidRPr="00965924">
        <w:rPr>
          <w:rFonts w:ascii="TradeGothic LT" w:hAnsi="TradeGothic LT"/>
          <w:bCs/>
        </w:rPr>
        <w:t xml:space="preserve">Each NFC student is provided an email account through GoMail. The student’s GoMail account is the official email address used by faculty and staff for communication with the student. A student </w:t>
      </w:r>
      <w:r w:rsidRPr="00965924">
        <w:rPr>
          <w:rFonts w:ascii="TradeGothic LT" w:hAnsi="TradeGothic LT"/>
          <w:bCs/>
        </w:rPr>
        <w:lastRenderedPageBreak/>
        <w:t>can access his/her GoMail account via the MyNFC portal. Students are expected to check their GoMail accounts regularly.</w:t>
      </w:r>
    </w:p>
    <w:p w14:paraId="3FDB9492" w14:textId="77777777" w:rsidR="001445F4" w:rsidRPr="00965924" w:rsidRDefault="001445F4" w:rsidP="001445F4">
      <w:pPr>
        <w:jc w:val="both"/>
        <w:rPr>
          <w:rFonts w:ascii="TradeGothic LT" w:hAnsi="TradeGothic LT"/>
        </w:rPr>
      </w:pPr>
      <w:r w:rsidRPr="00965924">
        <w:rPr>
          <w:rFonts w:ascii="TradeGothic LT" w:hAnsi="TradeGothic LT"/>
          <w:bCs/>
        </w:rPr>
        <w:t>Desire2Learn (D2L) is the learning management system that houses all online and supplemented face-2-face courses. Students can log in to an online or supplemented course by accessing the MyNFC portal. Students will then see their course(s) listed under the "My Courses" widget on the D2L homepage. Click the name of the course to begin.</w:t>
      </w:r>
      <w:r w:rsidRPr="00965924">
        <w:rPr>
          <w:rFonts w:ascii="TradeGothic LT" w:hAnsi="TradeGothic LT"/>
        </w:rPr>
        <w:t> </w:t>
      </w:r>
    </w:p>
    <w:p w14:paraId="65DF761C" w14:textId="77777777" w:rsidR="001445F4" w:rsidRPr="00965924" w:rsidRDefault="001445F4" w:rsidP="001445F4">
      <w:pPr>
        <w:jc w:val="both"/>
        <w:rPr>
          <w:rFonts w:ascii="TradeGothic LT" w:hAnsi="TradeGothic LT" w:cs="Arial"/>
          <w:b/>
        </w:rPr>
      </w:pPr>
      <w:r w:rsidRPr="00965924">
        <w:rPr>
          <w:rFonts w:ascii="TradeGothic LT" w:hAnsi="TradeGothic LT" w:cs="Arial"/>
          <w:b/>
        </w:rPr>
        <w:t>Student Ombudsman</w:t>
      </w:r>
    </w:p>
    <w:p w14:paraId="48C2FE8B" w14:textId="77777777" w:rsidR="001445F4" w:rsidRPr="00965924" w:rsidRDefault="001445F4" w:rsidP="001445F4">
      <w:pPr>
        <w:jc w:val="both"/>
        <w:rPr>
          <w:rFonts w:ascii="TradeGothic LT" w:hAnsi="TradeGothic LT"/>
        </w:rPr>
      </w:pPr>
      <w:r w:rsidRPr="00965924">
        <w:rPr>
          <w:rFonts w:ascii="TradeGothic LT" w:hAnsi="TradeGothic LT"/>
        </w:rPr>
        <w:t xml:space="preserve">The Student Ombudsman provides confidential, informal, and neutral assistance to students seeking to resolve disputes or address issues of importance.  The Student Ombudsman does </w:t>
      </w:r>
      <w:r w:rsidRPr="00965924">
        <w:rPr>
          <w:rFonts w:ascii="TradeGothic LT" w:hAnsi="TradeGothic LT"/>
          <w:b/>
          <w:bCs/>
        </w:rPr>
        <w:t>not</w:t>
      </w:r>
      <w:r w:rsidRPr="00965924">
        <w:rPr>
          <w:rFonts w:ascii="TradeGothic LT" w:hAnsi="TradeGothic LT"/>
        </w:rPr>
        <w:t xml:space="preserve"> serve as a student </w:t>
      </w:r>
      <w:r w:rsidRPr="00965924">
        <w:rPr>
          <w:rFonts w:ascii="TradeGothic LT" w:hAnsi="TradeGothic LT"/>
          <w:i/>
          <w:iCs/>
        </w:rPr>
        <w:t>advocate</w:t>
      </w:r>
      <w:r w:rsidRPr="00965924">
        <w:rPr>
          <w:rFonts w:ascii="TradeGothic LT" w:hAnsi="TradeGothic LT"/>
        </w:rPr>
        <w:t xml:space="preserve">, but rather serves as a guide to assist students in the navigation of College organizational structure and in understanding of policies and procedures.  David Paulk is the current Student Ombudsman.  He can be reached at (850) 973-9418 or </w:t>
      </w:r>
      <w:hyperlink r:id="rId24" w:history="1">
        <w:r w:rsidRPr="00965924">
          <w:rPr>
            <w:rStyle w:val="Hyperlink"/>
            <w:rFonts w:ascii="TradeGothic LT" w:hAnsi="TradeGothic LT"/>
          </w:rPr>
          <w:t>paulkd@nfc.edu</w:t>
        </w:r>
      </w:hyperlink>
      <w:r w:rsidRPr="00965924">
        <w:rPr>
          <w:rFonts w:ascii="TradeGothic LT" w:hAnsi="TradeGothic LT"/>
          <w:color w:val="000000"/>
        </w:rPr>
        <w:t xml:space="preserve">. </w:t>
      </w:r>
    </w:p>
    <w:p w14:paraId="7BABE353" w14:textId="77777777" w:rsidR="001445F4" w:rsidRPr="00965924" w:rsidRDefault="001445F4" w:rsidP="001445F4">
      <w:pPr>
        <w:spacing w:line="240" w:lineRule="exact"/>
        <w:jc w:val="both"/>
        <w:rPr>
          <w:rFonts w:ascii="TradeGothic LT" w:hAnsi="TradeGothic LT"/>
          <w:b/>
        </w:rPr>
      </w:pPr>
      <w:r w:rsidRPr="00965924">
        <w:rPr>
          <w:rFonts w:ascii="TradeGothic LT" w:hAnsi="TradeGothic LT"/>
          <w:b/>
        </w:rPr>
        <w:t>Equal Opportunity Statement</w:t>
      </w:r>
    </w:p>
    <w:p w14:paraId="0C3CD646" w14:textId="77777777" w:rsidR="001445F4" w:rsidRPr="00965924" w:rsidRDefault="001445F4" w:rsidP="001445F4">
      <w:pPr>
        <w:spacing w:line="240" w:lineRule="exact"/>
        <w:jc w:val="both"/>
        <w:rPr>
          <w:rFonts w:ascii="TradeGothic LT" w:hAnsi="TradeGothic LT"/>
        </w:rPr>
      </w:pPr>
      <w:r w:rsidRPr="00965924">
        <w:rPr>
          <w:rFonts w:ascii="TradeGothic LT" w:hAnsi="TradeGothic LT"/>
        </w:rPr>
        <w:t xml:space="preserve">North Florida College is dedicated to the concept of equal opportunity and access to all programs and activities. In accordance with federal and state laws, and College policy, NFC does not discriminate in any of its policies, procedures or practices on the basis of race, ethnicity, color, religion, sex, national origin, gender, age, disability, pregnancy, marital status, genetic information or any other characteristic protected by law. Inquiries or complaints regarding equity issues of any nature may be directed to Denise Bell, Equity Coordinator, 325 NW Turner Davis Drive, Madison, FL 32340, Telephone (850) 973-9481 or email </w:t>
      </w:r>
      <w:hyperlink r:id="rId25" w:history="1">
        <w:r w:rsidRPr="00965924">
          <w:rPr>
            <w:rStyle w:val="Hyperlink"/>
            <w:rFonts w:ascii="TradeGothic LT" w:hAnsi="TradeGothic LT"/>
          </w:rPr>
          <w:t>equity@nfc.edu</w:t>
        </w:r>
      </w:hyperlink>
      <w:r w:rsidRPr="00965924">
        <w:rPr>
          <w:rFonts w:ascii="TradeGothic LT" w:hAnsi="TradeGothic LT"/>
        </w:rPr>
        <w:t>.</w:t>
      </w:r>
    </w:p>
    <w:p w14:paraId="14F4FD4B" w14:textId="77777777" w:rsidR="001445F4" w:rsidRPr="00965924" w:rsidRDefault="001445F4" w:rsidP="001445F4">
      <w:pPr>
        <w:jc w:val="both"/>
        <w:rPr>
          <w:rFonts w:ascii="TradeGothic LT" w:hAnsi="TradeGothic LT"/>
          <w:b/>
        </w:rPr>
      </w:pPr>
      <w:r w:rsidRPr="00965924">
        <w:rPr>
          <w:rFonts w:ascii="TradeGothic LT" w:hAnsi="TradeGothic LT"/>
          <w:b/>
        </w:rPr>
        <w:t xml:space="preserve">Student Rights </w:t>
      </w:r>
    </w:p>
    <w:p w14:paraId="15A5F320" w14:textId="77777777" w:rsidR="001445F4" w:rsidRPr="00965924" w:rsidRDefault="001445F4" w:rsidP="001445F4">
      <w:pPr>
        <w:jc w:val="both"/>
        <w:rPr>
          <w:rFonts w:ascii="TradeGothic LT" w:hAnsi="TradeGothic LT"/>
        </w:rPr>
      </w:pPr>
      <w:r w:rsidRPr="00965924">
        <w:rPr>
          <w:rFonts w:ascii="TradeGothic LT" w:hAnsi="TradeGothic LT"/>
        </w:rPr>
        <w:t>As members of the College community, students have certain rights that include the following.</w:t>
      </w:r>
    </w:p>
    <w:p w14:paraId="1A6CD40A" w14:textId="77777777" w:rsidR="001445F4" w:rsidRPr="00965924" w:rsidRDefault="001445F4" w:rsidP="001445F4">
      <w:pPr>
        <w:jc w:val="both"/>
        <w:rPr>
          <w:rFonts w:ascii="TradeGothic LT" w:hAnsi="TradeGothic LT"/>
        </w:rPr>
      </w:pPr>
      <w:r w:rsidRPr="00965924">
        <w:rPr>
          <w:rFonts w:ascii="TradeGothic LT" w:hAnsi="TradeGothic LT"/>
        </w:rPr>
        <w:t>Students have the</w:t>
      </w:r>
    </w:p>
    <w:p w14:paraId="5C0F4D10"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a quality education;</w:t>
      </w:r>
    </w:p>
    <w:p w14:paraId="520C38F3"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freedom of expression;</w:t>
      </w:r>
    </w:p>
    <w:p w14:paraId="39F1AFD3"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hold public forums;</w:t>
      </w:r>
    </w:p>
    <w:p w14:paraId="07F2FA90"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peacefully assemble;</w:t>
      </w:r>
    </w:p>
    <w:p w14:paraId="0F830FAD"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a fair and impartial hearing;</w:t>
      </w:r>
    </w:p>
    <w:p w14:paraId="31FD1D84"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participate in Student Government;</w:t>
      </w:r>
    </w:p>
    <w:p w14:paraId="5662173C"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be a member in authorized student organizations;</w:t>
      </w:r>
    </w:p>
    <w:p w14:paraId="0C22412D"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appeal College decisions through established grievance procedures;</w:t>
      </w:r>
    </w:p>
    <w:p w14:paraId="192B0FCD"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of personal respect and freedom from humiliation and control;</w:t>
      </w:r>
    </w:p>
    <w:p w14:paraId="2409E4A5"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make the best use of the student’s time and talents and to work toward the goal which brought the student to the College; and</w:t>
      </w:r>
    </w:p>
    <w:p w14:paraId="2A95581F" w14:textId="77777777" w:rsidR="001445F4" w:rsidRPr="00965924" w:rsidRDefault="001445F4" w:rsidP="001445F4">
      <w:pPr>
        <w:pStyle w:val="ListParagraph"/>
        <w:numPr>
          <w:ilvl w:val="0"/>
          <w:numId w:val="3"/>
        </w:numPr>
        <w:spacing w:after="0" w:line="240" w:lineRule="auto"/>
        <w:contextualSpacing w:val="0"/>
        <w:jc w:val="both"/>
        <w:rPr>
          <w:rFonts w:ascii="TradeGothic LT" w:hAnsi="TradeGothic LT"/>
        </w:rPr>
      </w:pPr>
      <w:r w:rsidRPr="00965924">
        <w:rPr>
          <w:rFonts w:ascii="TradeGothic LT" w:hAnsi="TradeGothic LT"/>
        </w:rPr>
        <w:t>Right to ask about and recommend improvements in policies that affect the welfare of students.</w:t>
      </w:r>
    </w:p>
    <w:p w14:paraId="3E62705C" w14:textId="77777777" w:rsidR="001445F4" w:rsidRDefault="001445F4" w:rsidP="001445F4">
      <w:pPr>
        <w:jc w:val="both"/>
        <w:rPr>
          <w:rFonts w:ascii="TradeGothic LT" w:hAnsi="TradeGothic LT"/>
        </w:rPr>
      </w:pPr>
    </w:p>
    <w:p w14:paraId="617D3DC1" w14:textId="77777777" w:rsidR="001445F4" w:rsidRPr="00965924" w:rsidRDefault="001445F4" w:rsidP="001445F4">
      <w:pPr>
        <w:jc w:val="both"/>
        <w:rPr>
          <w:rFonts w:ascii="TradeGothic LT" w:hAnsi="TradeGothic LT"/>
          <w:b/>
        </w:rPr>
      </w:pPr>
      <w:r w:rsidRPr="00965924">
        <w:rPr>
          <w:rFonts w:ascii="TradeGothic LT" w:hAnsi="TradeGothic LT"/>
          <w:b/>
        </w:rPr>
        <w:t>Student Responsibilities</w:t>
      </w:r>
    </w:p>
    <w:p w14:paraId="1CB70821" w14:textId="77777777" w:rsidR="001445F4" w:rsidRPr="00965924" w:rsidRDefault="001445F4" w:rsidP="001445F4">
      <w:pPr>
        <w:jc w:val="both"/>
        <w:rPr>
          <w:rFonts w:ascii="TradeGothic LT" w:hAnsi="TradeGothic LT"/>
        </w:rPr>
      </w:pPr>
      <w:r w:rsidRPr="00965924">
        <w:rPr>
          <w:rFonts w:ascii="TradeGothic LT" w:hAnsi="TradeGothic LT"/>
        </w:rPr>
        <w:t>As members of the College community, students have certain responsibilities that include the following.</w:t>
      </w:r>
    </w:p>
    <w:p w14:paraId="34BFACDC" w14:textId="77777777" w:rsidR="001445F4" w:rsidRPr="00965924" w:rsidRDefault="001445F4" w:rsidP="001445F4">
      <w:pPr>
        <w:jc w:val="both"/>
        <w:rPr>
          <w:rFonts w:ascii="TradeGothic LT" w:hAnsi="TradeGothic LT"/>
        </w:rPr>
      </w:pPr>
      <w:r w:rsidRPr="00965924">
        <w:rPr>
          <w:rFonts w:ascii="TradeGothic LT" w:hAnsi="TradeGothic LT"/>
        </w:rPr>
        <w:t>Students are</w:t>
      </w:r>
    </w:p>
    <w:p w14:paraId="385749B7"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Expected to assume responsibility for knowing the rules, regulations and policies of the College;</w:t>
      </w:r>
    </w:p>
    <w:p w14:paraId="07B3CA80"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lastRenderedPageBreak/>
        <w:t>Expected to meet the course and graduation requirements of the students’ program of study;</w:t>
      </w:r>
    </w:p>
    <w:p w14:paraId="176C3BE3"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Expected to keep college records current with up-to-date addresses and other information;</w:t>
      </w:r>
    </w:p>
    <w:p w14:paraId="2E422D76"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Expected to meet with an academic advisor at least once each term;</w:t>
      </w:r>
    </w:p>
    <w:p w14:paraId="3BD6D1F9"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Expected to comply with College rules, regulations and policies; and</w:t>
      </w:r>
    </w:p>
    <w:p w14:paraId="3B420996" w14:textId="77777777" w:rsidR="001445F4" w:rsidRPr="00965924" w:rsidRDefault="001445F4" w:rsidP="001445F4">
      <w:pPr>
        <w:pStyle w:val="ListParagraph"/>
        <w:numPr>
          <w:ilvl w:val="0"/>
          <w:numId w:val="6"/>
        </w:numPr>
        <w:spacing w:after="0" w:line="240" w:lineRule="auto"/>
        <w:contextualSpacing w:val="0"/>
        <w:jc w:val="both"/>
        <w:rPr>
          <w:rFonts w:ascii="TradeGothic LT" w:hAnsi="TradeGothic LT"/>
        </w:rPr>
      </w:pPr>
      <w:r w:rsidRPr="00965924">
        <w:rPr>
          <w:rFonts w:ascii="TradeGothic LT" w:hAnsi="TradeGothic LT"/>
        </w:rPr>
        <w:t>Expected to behave in a manner which demonstrates respect for others and self.</w:t>
      </w:r>
    </w:p>
    <w:p w14:paraId="6F7687F2" w14:textId="77777777" w:rsidR="001445F4" w:rsidRPr="00965924" w:rsidRDefault="001445F4" w:rsidP="001445F4">
      <w:pPr>
        <w:jc w:val="both"/>
        <w:rPr>
          <w:rFonts w:ascii="TradeGothic LT" w:hAnsi="TradeGothic LT"/>
          <w:b/>
        </w:rPr>
      </w:pPr>
    </w:p>
    <w:p w14:paraId="314A418E" w14:textId="77777777" w:rsidR="001445F4" w:rsidRPr="00965924" w:rsidRDefault="001445F4" w:rsidP="001445F4">
      <w:pPr>
        <w:jc w:val="both"/>
        <w:rPr>
          <w:rFonts w:ascii="TradeGothic LT" w:hAnsi="TradeGothic LT"/>
          <w:b/>
        </w:rPr>
      </w:pPr>
      <w:r w:rsidRPr="00965924">
        <w:rPr>
          <w:rFonts w:ascii="TradeGothic LT" w:hAnsi="TradeGothic LT"/>
          <w:b/>
        </w:rPr>
        <w:t>Student Rights Under the Family Educational Rights and Privacy Act (FERPA)</w:t>
      </w:r>
    </w:p>
    <w:p w14:paraId="08C1BB22" w14:textId="77777777" w:rsidR="001445F4" w:rsidRPr="00965924" w:rsidRDefault="001445F4" w:rsidP="001445F4">
      <w:pPr>
        <w:jc w:val="both"/>
        <w:rPr>
          <w:rFonts w:ascii="TradeGothic LT" w:hAnsi="TradeGothic LT"/>
        </w:rPr>
      </w:pPr>
      <w:r w:rsidRPr="00965924">
        <w:rPr>
          <w:rFonts w:ascii="TradeGothic LT" w:hAnsi="TradeGothic LT"/>
        </w:rPr>
        <w:t>FERPA affords students certain rights with respect to their educational records.</w:t>
      </w:r>
    </w:p>
    <w:p w14:paraId="0B34B2F7"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inspect and review the student’s educational records.</w:t>
      </w:r>
    </w:p>
    <w:p w14:paraId="7FC25643"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request the amendment of the student’s educational records to ensure that they are not inaccurate, misleading, or otherwise in violation of the student’s privacy or other rights.</w:t>
      </w:r>
    </w:p>
    <w:p w14:paraId="5D7452CE"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consent to disclosure of personally identifiable information contained in the student’s educational records, except to the extent that FERPA authorizes disclosures without consent.</w:t>
      </w:r>
    </w:p>
    <w:p w14:paraId="52999C73"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file with the U.S. Department of Education a complaint concerning alleged failures by North Florida College to comply with the requirements of FERPA. Please write to: U.S. Department of Education, 600 Independence Ave. S.W., Washington, D.C. 20203.</w:t>
      </w:r>
    </w:p>
    <w:p w14:paraId="6A13CC07" w14:textId="77777777" w:rsidR="001445F4" w:rsidRPr="00965924" w:rsidRDefault="001445F4" w:rsidP="001445F4">
      <w:pPr>
        <w:pStyle w:val="ListParagraph"/>
        <w:numPr>
          <w:ilvl w:val="0"/>
          <w:numId w:val="5"/>
        </w:numPr>
        <w:spacing w:after="0" w:line="240" w:lineRule="auto"/>
        <w:contextualSpacing w:val="0"/>
        <w:jc w:val="both"/>
        <w:rPr>
          <w:rFonts w:ascii="TradeGothic LT" w:hAnsi="TradeGothic LT"/>
        </w:rPr>
      </w:pPr>
      <w:r w:rsidRPr="00965924">
        <w:rPr>
          <w:rFonts w:ascii="TradeGothic LT" w:hAnsi="TradeGothic LT"/>
        </w:rPr>
        <w:t>The right to obtain a copy of North Florida College’s student record policy from the Office of the Registrar, North Florida College, 325 NW Turner Davis Drive, Madison, Florida 32340.</w:t>
      </w:r>
    </w:p>
    <w:p w14:paraId="14872A19" w14:textId="77777777" w:rsidR="001445F4" w:rsidRDefault="001445F4" w:rsidP="001445F4">
      <w:pPr>
        <w:jc w:val="both"/>
        <w:rPr>
          <w:rFonts w:ascii="TradeGothic LT" w:hAnsi="TradeGothic LT"/>
          <w:b/>
        </w:rPr>
      </w:pPr>
    </w:p>
    <w:p w14:paraId="2066B6BC" w14:textId="77777777" w:rsidR="001445F4" w:rsidRPr="00965924" w:rsidRDefault="001445F4" w:rsidP="001445F4">
      <w:pPr>
        <w:jc w:val="both"/>
        <w:rPr>
          <w:rFonts w:ascii="TradeGothic LT" w:hAnsi="TradeGothic LT"/>
          <w:b/>
        </w:rPr>
      </w:pPr>
      <w:r w:rsidRPr="00965924">
        <w:rPr>
          <w:rFonts w:ascii="TradeGothic LT" w:hAnsi="TradeGothic LT"/>
          <w:b/>
        </w:rPr>
        <w:t>Vulnerable Persons Act</w:t>
      </w:r>
    </w:p>
    <w:p w14:paraId="1F7CFFDF" w14:textId="77777777" w:rsidR="001445F4" w:rsidRPr="00965924" w:rsidRDefault="001445F4" w:rsidP="001445F4">
      <w:pPr>
        <w:rPr>
          <w:rFonts w:ascii="TradeGothic LT" w:hAnsi="TradeGothic LT"/>
        </w:rPr>
      </w:pPr>
      <w:r w:rsidRPr="00965924">
        <w:rPr>
          <w:rFonts w:ascii="TradeGothic LT" w:hAnsi="TradeGothic LT"/>
        </w:rPr>
        <w:t>All faculty and staff of North Florida College are required by law to report any type of abuse of minors that they witness or become aware of through written or verbal communication, regardless of the time that has passed since the abuse occurred.  Students are advised that any information, written or verbal, communicated in this class, or to the instructor in any way, in regards to any willful act or threatened act that results in any physical, mental, or sexual abuse, injury, or harm that causes or is likely to cause harm to the physical, mental, or emotional health of another to be significantly impaired is subject to disclosure as required per Florida State Statutes.</w:t>
      </w:r>
    </w:p>
    <w:p w14:paraId="1970E2FC" w14:textId="77777777" w:rsidR="001445F4" w:rsidRDefault="001445F4" w:rsidP="001445F4">
      <w:pPr>
        <w:jc w:val="center"/>
        <w:rPr>
          <w:b/>
          <w:bCs/>
        </w:rPr>
      </w:pPr>
    </w:p>
    <w:p w14:paraId="1AC09047" w14:textId="77777777" w:rsidR="001445F4" w:rsidRPr="00182779" w:rsidRDefault="001445F4" w:rsidP="001445F4">
      <w:pPr>
        <w:jc w:val="center"/>
        <w:rPr>
          <w:b/>
          <w:bCs/>
        </w:rPr>
      </w:pPr>
    </w:p>
    <w:p w14:paraId="686BA625" w14:textId="77777777" w:rsidR="001445F4" w:rsidRDefault="001445F4" w:rsidP="001445F4">
      <w:pPr>
        <w:ind w:left="6480"/>
        <w:rPr>
          <w:rFonts w:ascii="Calibri" w:hAnsi="Calibri"/>
          <w:b/>
          <w:sz w:val="18"/>
          <w:szCs w:val="18"/>
        </w:rPr>
      </w:pPr>
    </w:p>
    <w:p w14:paraId="04D1B5AF" w14:textId="77777777" w:rsidR="001445F4" w:rsidRPr="00182779" w:rsidRDefault="001445F4" w:rsidP="001445F4">
      <w:pPr>
        <w:ind w:left="6480"/>
        <w:rPr>
          <w:rFonts w:ascii="Calibri" w:hAnsi="Calibri"/>
          <w:b/>
          <w:sz w:val="18"/>
          <w:szCs w:val="18"/>
        </w:rPr>
      </w:pPr>
    </w:p>
    <w:p w14:paraId="7C339EB0" w14:textId="77777777" w:rsidR="001445F4" w:rsidRPr="00B85B90" w:rsidRDefault="001445F4" w:rsidP="001445F4">
      <w:pPr>
        <w:rPr>
          <w:rFonts w:ascii="TradeGothic LT" w:hAnsi="TradeGothic LT"/>
          <w:b/>
          <w:sz w:val="24"/>
          <w:szCs w:val="24"/>
        </w:rPr>
      </w:pPr>
    </w:p>
    <w:p w14:paraId="7EB65A54" w14:textId="77777777" w:rsidR="00965924" w:rsidRPr="001445F4" w:rsidRDefault="00965924" w:rsidP="001445F4"/>
    <w:sectPr w:rsidR="00965924" w:rsidRPr="001445F4" w:rsidSect="0066067E">
      <w:headerReference w:type="default" r:id="rId26"/>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FBA6" w14:textId="77777777" w:rsidR="0066067E" w:rsidRDefault="0066067E" w:rsidP="0066067E">
      <w:pPr>
        <w:spacing w:after="0" w:line="240" w:lineRule="auto"/>
      </w:pPr>
      <w:r>
        <w:separator/>
      </w:r>
    </w:p>
  </w:endnote>
  <w:endnote w:type="continuationSeparator" w:id="0">
    <w:p w14:paraId="7A43706F" w14:textId="77777777" w:rsidR="0066067E" w:rsidRDefault="0066067E" w:rsidP="0066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Gothic LT">
    <w:altName w:val="Calibri"/>
    <w:panose1 w:val="02000503020000020004"/>
    <w:charset w:val="00"/>
    <w:family w:val="auto"/>
    <w:pitch w:val="variable"/>
    <w:sig w:usb0="80000027"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61BDD" w14:textId="77777777" w:rsidR="0066067E" w:rsidRDefault="0066067E" w:rsidP="0066067E">
      <w:pPr>
        <w:spacing w:after="0" w:line="240" w:lineRule="auto"/>
      </w:pPr>
      <w:r>
        <w:separator/>
      </w:r>
    </w:p>
  </w:footnote>
  <w:footnote w:type="continuationSeparator" w:id="0">
    <w:p w14:paraId="63E29D9A" w14:textId="77777777" w:rsidR="0066067E" w:rsidRDefault="0066067E" w:rsidP="0066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5E40" w14:textId="77777777" w:rsidR="0066067E" w:rsidRDefault="0066067E" w:rsidP="0066067E">
    <w:pPr>
      <w:spacing w:after="0" w:line="240" w:lineRule="aut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806"/>
    <w:multiLevelType w:val="hybridMultilevel"/>
    <w:tmpl w:val="5D4A455A"/>
    <w:lvl w:ilvl="0" w:tplc="69DA3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2006"/>
    <w:multiLevelType w:val="hybridMultilevel"/>
    <w:tmpl w:val="7DCC8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0F0E69"/>
    <w:multiLevelType w:val="hybridMultilevel"/>
    <w:tmpl w:val="9E32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2D3105"/>
    <w:multiLevelType w:val="hybridMultilevel"/>
    <w:tmpl w:val="8DFA4E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6B6A06"/>
    <w:multiLevelType w:val="hybridMultilevel"/>
    <w:tmpl w:val="790AF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32069"/>
    <w:multiLevelType w:val="hybridMultilevel"/>
    <w:tmpl w:val="0FCEC9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6A6876B5"/>
    <w:multiLevelType w:val="hybridMultilevel"/>
    <w:tmpl w:val="AC2C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D1D43"/>
    <w:multiLevelType w:val="hybridMultilevel"/>
    <w:tmpl w:val="9904C11C"/>
    <w:lvl w:ilvl="0" w:tplc="5CDA7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0F7CCD"/>
    <w:multiLevelType w:val="hybridMultilevel"/>
    <w:tmpl w:val="565EDB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64193">
    <w:abstractNumId w:val="6"/>
  </w:num>
  <w:num w:numId="2" w16cid:durableId="1110473775">
    <w:abstractNumId w:val="7"/>
  </w:num>
  <w:num w:numId="3" w16cid:durableId="1491747160">
    <w:abstractNumId w:val="2"/>
  </w:num>
  <w:num w:numId="4" w16cid:durableId="468864284">
    <w:abstractNumId w:val="8"/>
  </w:num>
  <w:num w:numId="5" w16cid:durableId="1797064431">
    <w:abstractNumId w:val="0"/>
  </w:num>
  <w:num w:numId="6" w16cid:durableId="520121866">
    <w:abstractNumId w:val="3"/>
  </w:num>
  <w:num w:numId="7" w16cid:durableId="1200555684">
    <w:abstractNumId w:val="4"/>
  </w:num>
  <w:num w:numId="8" w16cid:durableId="1005282379">
    <w:abstractNumId w:val="5"/>
  </w:num>
  <w:num w:numId="9" w16cid:durableId="1829205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E3"/>
    <w:rsid w:val="000856EA"/>
    <w:rsid w:val="001445F4"/>
    <w:rsid w:val="001A161C"/>
    <w:rsid w:val="00265E2E"/>
    <w:rsid w:val="002F1D64"/>
    <w:rsid w:val="00395BC3"/>
    <w:rsid w:val="003A1C2C"/>
    <w:rsid w:val="0041069B"/>
    <w:rsid w:val="00513A62"/>
    <w:rsid w:val="0066067E"/>
    <w:rsid w:val="007710F7"/>
    <w:rsid w:val="007A3057"/>
    <w:rsid w:val="007C791E"/>
    <w:rsid w:val="007D6063"/>
    <w:rsid w:val="00802EC9"/>
    <w:rsid w:val="008E03E3"/>
    <w:rsid w:val="00923BA9"/>
    <w:rsid w:val="00965924"/>
    <w:rsid w:val="00986415"/>
    <w:rsid w:val="0099706F"/>
    <w:rsid w:val="009B1969"/>
    <w:rsid w:val="00AB5B7A"/>
    <w:rsid w:val="00AD4F26"/>
    <w:rsid w:val="00B534EB"/>
    <w:rsid w:val="00B85B90"/>
    <w:rsid w:val="00E76611"/>
    <w:rsid w:val="00FF1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C42335"/>
  <w15:chartTrackingRefBased/>
  <w15:docId w15:val="{5D019C5D-185F-404F-8013-C206423A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4">
    <w:name w:val="List Table 1 Light Accent 4"/>
    <w:basedOn w:val="TableNormal"/>
    <w:uiPriority w:val="46"/>
    <w:rsid w:val="00923BA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923BA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1">
    <w:name w:val="List Table 1 Light Accent 1"/>
    <w:basedOn w:val="TableNormal"/>
    <w:uiPriority w:val="46"/>
    <w:rsid w:val="00923BA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
    <w:name w:val="List Table 2"/>
    <w:basedOn w:val="TableNormal"/>
    <w:uiPriority w:val="47"/>
    <w:rsid w:val="00923BA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
    <w:name w:val="List Table 1 Light"/>
    <w:basedOn w:val="TableNormal"/>
    <w:uiPriority w:val="46"/>
    <w:rsid w:val="00923BA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85B90"/>
    <w:pPr>
      <w:ind w:left="720"/>
      <w:contextualSpacing/>
    </w:pPr>
  </w:style>
  <w:style w:type="character" w:styleId="Hyperlink">
    <w:name w:val="Hyperlink"/>
    <w:basedOn w:val="DefaultParagraphFont"/>
    <w:uiPriority w:val="99"/>
    <w:rsid w:val="00B85B90"/>
    <w:rPr>
      <w:color w:val="0000FF"/>
      <w:u w:val="single"/>
    </w:rPr>
  </w:style>
  <w:style w:type="character" w:styleId="Strong">
    <w:name w:val="Strong"/>
    <w:basedOn w:val="DefaultParagraphFont"/>
    <w:uiPriority w:val="22"/>
    <w:qFormat/>
    <w:rsid w:val="00B85B90"/>
    <w:rPr>
      <w:b/>
      <w:bCs/>
    </w:rPr>
  </w:style>
  <w:style w:type="character" w:customStyle="1" w:styleId="apple-converted-space">
    <w:name w:val="apple-converted-space"/>
    <w:basedOn w:val="DefaultParagraphFont"/>
    <w:rsid w:val="00965924"/>
  </w:style>
  <w:style w:type="paragraph" w:customStyle="1" w:styleId="paragraph">
    <w:name w:val="paragraph"/>
    <w:basedOn w:val="Normal"/>
    <w:rsid w:val="007710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710F7"/>
  </w:style>
  <w:style w:type="character" w:styleId="UnresolvedMention">
    <w:name w:val="Unresolved Mention"/>
    <w:basedOn w:val="DefaultParagraphFont"/>
    <w:uiPriority w:val="99"/>
    <w:semiHidden/>
    <w:unhideWhenUsed/>
    <w:rsid w:val="0066067E"/>
    <w:rPr>
      <w:color w:val="605E5C"/>
      <w:shd w:val="clear" w:color="auto" w:fill="E1DFDD"/>
    </w:rPr>
  </w:style>
  <w:style w:type="paragraph" w:styleId="Header">
    <w:name w:val="header"/>
    <w:basedOn w:val="Normal"/>
    <w:link w:val="HeaderChar"/>
    <w:uiPriority w:val="99"/>
    <w:unhideWhenUsed/>
    <w:rsid w:val="0066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67E"/>
  </w:style>
  <w:style w:type="paragraph" w:styleId="Footer">
    <w:name w:val="footer"/>
    <w:basedOn w:val="Normal"/>
    <w:link w:val="FooterChar"/>
    <w:uiPriority w:val="99"/>
    <w:unhideWhenUsed/>
    <w:rsid w:val="0066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fcc.edu" TargetMode="External"/><Relationship Id="rId18" Type="http://schemas.openxmlformats.org/officeDocument/2006/relationships/hyperlink" Target="mailto:gonzalese@nfcc.ed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asc@nfcc.edu" TargetMode="External"/><Relationship Id="rId7" Type="http://schemas.openxmlformats.org/officeDocument/2006/relationships/settings" Target="settings.xml"/><Relationship Id="rId12" Type="http://schemas.openxmlformats.org/officeDocument/2006/relationships/hyperlink" Target="https://customersupportcenter.highered.follett.com/hc/en-us" TargetMode="External"/><Relationship Id="rId17" Type="http://schemas.openxmlformats.org/officeDocument/2006/relationships/hyperlink" Target="https://guides.nfc.edu/asc" TargetMode="External"/><Relationship Id="rId25" Type="http://schemas.openxmlformats.org/officeDocument/2006/relationships/hyperlink" Target="mailto:equity@nfcc.edu" TargetMode="External"/><Relationship Id="rId2" Type="http://schemas.openxmlformats.org/officeDocument/2006/relationships/customXml" Target="../customXml/item2.xml"/><Relationship Id="rId16" Type="http://schemas.openxmlformats.org/officeDocument/2006/relationships/hyperlink" Target="https://www.nfc.edu/learning-resources/" TargetMode="External"/><Relationship Id="rId20" Type="http://schemas.openxmlformats.org/officeDocument/2006/relationships/hyperlink" Target="mailto:gonzalese@nfc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ulkd@nfcc.edu" TargetMode="External"/><Relationship Id="rId5" Type="http://schemas.openxmlformats.org/officeDocument/2006/relationships/numbering" Target="numbering.xml"/><Relationship Id="rId15" Type="http://schemas.openxmlformats.org/officeDocument/2006/relationships/hyperlink" Target="mailto:library@nfc.edu" TargetMode="External"/><Relationship Id="rId23" Type="http://schemas.openxmlformats.org/officeDocument/2006/relationships/hyperlink" Target="https://my.nfcc.ed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kinseyb@nfc.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urnitin.com" TargetMode="External"/><Relationship Id="rId22" Type="http://schemas.openxmlformats.org/officeDocument/2006/relationships/hyperlink" Target="http://www.nfcc.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BC87E1F328D64F9E4C0A3AF250DBE5" ma:contentTypeVersion="9" ma:contentTypeDescription="Create a new document." ma:contentTypeScope="" ma:versionID="44f68f1f1b3349b4cf0292f617ae9ec3">
  <xsd:schema xmlns:xsd="http://www.w3.org/2001/XMLSchema" xmlns:xs="http://www.w3.org/2001/XMLSchema" xmlns:p="http://schemas.microsoft.com/office/2006/metadata/properties" xmlns:ns3="c67d57aa-add4-4561-9f9e-7e02ec7e2c6a" targetNamespace="http://schemas.microsoft.com/office/2006/metadata/properties" ma:root="true" ma:fieldsID="416f6da939991aa7e889853d42fa8130" ns3:_="">
    <xsd:import namespace="c67d57aa-add4-4561-9f9e-7e02ec7e2c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d57aa-add4-4561-9f9e-7e02ec7e2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8516-2DBE-4640-8A59-A1248490ACDA}">
  <ds:schemaRefs>
    <ds:schemaRef ds:uri="http://purl.org/dc/terms/"/>
    <ds:schemaRef ds:uri="http://purl.org/dc/elements/1.1/"/>
    <ds:schemaRef ds:uri="c67d57aa-add4-4561-9f9e-7e02ec7e2c6a"/>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0FC2E89-31B8-432B-9970-60307FEC83AA}">
  <ds:schemaRefs>
    <ds:schemaRef ds:uri="http://schemas.microsoft.com/sharepoint/v3/contenttype/forms"/>
  </ds:schemaRefs>
</ds:datastoreItem>
</file>

<file path=customXml/itemProps3.xml><?xml version="1.0" encoding="utf-8"?>
<ds:datastoreItem xmlns:ds="http://schemas.openxmlformats.org/officeDocument/2006/customXml" ds:itemID="{49698EC7-CFA1-4591-88B6-336AB321A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d57aa-add4-4561-9f9e-7e02ec7e2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CF37DB-5B83-4EB4-BB7D-B0FC3A4CE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2649</Words>
  <Characters>14702</Characters>
  <Application>Microsoft Office Word</Application>
  <DocSecurity>0</DocSecurity>
  <Lines>282</Lines>
  <Paragraphs>153</Paragraphs>
  <ScaleCrop>false</ScaleCrop>
  <HeadingPairs>
    <vt:vector size="2" baseType="variant">
      <vt:variant>
        <vt:lpstr>Title</vt:lpstr>
      </vt:variant>
      <vt:variant>
        <vt:i4>1</vt:i4>
      </vt:variant>
    </vt:vector>
  </HeadingPairs>
  <TitlesOfParts>
    <vt:vector size="1" baseType="lpstr">
      <vt:lpstr/>
    </vt:vector>
  </TitlesOfParts>
  <Company>North Florida College</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Albritton. Elise</dc:creator>
  <cp:keywords/>
  <dc:description/>
  <cp:lastModifiedBy>Albritton. Elise</cp:lastModifiedBy>
  <cp:revision>7</cp:revision>
  <dcterms:created xsi:type="dcterms:W3CDTF">2023-05-09T16:45:00Z</dcterms:created>
  <dcterms:modified xsi:type="dcterms:W3CDTF">2023-05-11T13:31:00Z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0x01010083BC87E1F328D64F9E4C0A3AF250DBE5</vt:lpwstr>
  </property>
</Properties>
</file>