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1FD1F" w14:textId="41C81FAE" w:rsidR="000C074E" w:rsidRPr="00E0064D" w:rsidRDefault="000C074E" w:rsidP="00381999">
      <w:pPr>
        <w:spacing w:after="300" w:line="390" w:lineRule="atLeast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0064D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Web</w:t>
      </w:r>
      <w:r w:rsidR="00E0064D" w:rsidRPr="00E0064D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si</w:t>
      </w:r>
      <w:r w:rsidR="00E0064D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te</w:t>
      </w:r>
      <w:r w:rsidRPr="00E0064D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 xml:space="preserve">: </w:t>
      </w:r>
      <w:hyperlink r:id="rId5" w:history="1">
        <w:r w:rsidRPr="00E0064D">
          <w:rPr>
            <w:rStyle w:val="Hyperlink"/>
            <w:rFonts w:ascii="Open Sans" w:eastAsia="Times New Roman" w:hAnsi="Open Sans" w:cs="Open Sans"/>
            <w:b/>
            <w:bCs/>
            <w:kern w:val="0"/>
            <w:sz w:val="21"/>
            <w:szCs w:val="21"/>
            <w14:ligatures w14:val="none"/>
          </w:rPr>
          <w:t>https://www.nfc.edu/getting-started/admissions/dual-enrollment/sentinel-scholars-collegiate-academy/</w:t>
        </w:r>
      </w:hyperlink>
    </w:p>
    <w:p w14:paraId="5BF81025" w14:textId="77777777" w:rsidR="000C074E" w:rsidRDefault="000C074E" w:rsidP="00381999">
      <w:pPr>
        <w:spacing w:after="300" w:line="390" w:lineRule="atLeast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</w:p>
    <w:p w14:paraId="7669F08A" w14:textId="77777777" w:rsidR="000C074E" w:rsidRDefault="000C074E" w:rsidP="00381999">
      <w:pPr>
        <w:spacing w:after="300" w:line="390" w:lineRule="atLeast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</w:p>
    <w:p w14:paraId="3DBC4C58" w14:textId="56903C66" w:rsidR="000C074E" w:rsidRDefault="000C074E" w:rsidP="00381999">
      <w:pPr>
        <w:spacing w:after="300" w:line="390" w:lineRule="atLeast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SECTION TO UPDATE:</w:t>
      </w:r>
    </w:p>
    <w:p w14:paraId="05086F80" w14:textId="129CB947" w:rsidR="00065CCA" w:rsidRDefault="000C074E">
      <w:r>
        <w:rPr>
          <w:noProof/>
        </w:rPr>
        <w:drawing>
          <wp:inline distT="0" distB="0" distL="0" distR="0" wp14:anchorId="217C9E2E" wp14:editId="04F77306">
            <wp:extent cx="5943600" cy="4488180"/>
            <wp:effectExtent l="0" t="0" r="0" b="7620"/>
            <wp:docPr id="1890131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13153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E4349" w14:textId="77777777" w:rsidR="000C074E" w:rsidRDefault="000C074E"/>
    <w:p w14:paraId="3B70C9DE" w14:textId="77777777" w:rsidR="000C074E" w:rsidRDefault="000C074E"/>
    <w:p w14:paraId="3B4438B4" w14:textId="77777777" w:rsidR="000C074E" w:rsidRDefault="000C074E"/>
    <w:p w14:paraId="0D20E6A1" w14:textId="77777777" w:rsidR="000C074E" w:rsidRDefault="000C074E"/>
    <w:p w14:paraId="237B3BE7" w14:textId="77777777" w:rsidR="000C074E" w:rsidRDefault="000C074E"/>
    <w:p w14:paraId="5E57A0B4" w14:textId="77777777" w:rsidR="000C074E" w:rsidRDefault="000C074E"/>
    <w:p w14:paraId="09978466" w14:textId="77777777" w:rsidR="000C074E" w:rsidRDefault="000C074E"/>
    <w:p w14:paraId="7A46F849" w14:textId="77777777" w:rsidR="000C074E" w:rsidRDefault="000C074E"/>
    <w:p w14:paraId="6D06CD13" w14:textId="77777777" w:rsidR="000C074E" w:rsidRDefault="000C074E"/>
    <w:p w14:paraId="7ED543A7" w14:textId="0FAFF997" w:rsidR="00381999" w:rsidRDefault="00381999">
      <w:r>
        <w:t>UPDATE the section above with the following:</w:t>
      </w:r>
    </w:p>
    <w:p w14:paraId="41B1A63D" w14:textId="77777777" w:rsidR="00381999" w:rsidRDefault="00381999"/>
    <w:p w14:paraId="1E534728" w14:textId="77777777" w:rsidR="00381999" w:rsidRPr="00381999" w:rsidRDefault="00381999" w:rsidP="00381999">
      <w:pPr>
        <w:spacing w:after="300" w:line="39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381999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Sentinel Scholars Collegiate Academy:</w:t>
      </w:r>
    </w:p>
    <w:p w14:paraId="7BDD97E7" w14:textId="77777777" w:rsidR="00381999" w:rsidRPr="00381999" w:rsidRDefault="00381999" w:rsidP="00381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Students earn an </w:t>
      </w:r>
      <w:proofErr w:type="gramStart"/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Associate in Arts</w:t>
      </w:r>
      <w:proofErr w:type="gramEnd"/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(A.A.) degree while still enrolled in high school.</w:t>
      </w:r>
    </w:p>
    <w:p w14:paraId="7F1978F8" w14:textId="1B721815" w:rsidR="00381999" w:rsidRPr="00381999" w:rsidRDefault="00381999" w:rsidP="00381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Students in grades </w:t>
      </w:r>
      <w:r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10</w:t>
      </w: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:vertAlign w:val="superscript"/>
          <w14:ligatures w14:val="none"/>
        </w:rPr>
        <w:t>th</w:t>
      </w: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-11</w:t>
      </w: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:vertAlign w:val="superscript"/>
          <w14:ligatures w14:val="none"/>
        </w:rPr>
        <w:t>th</w:t>
      </w:r>
      <w:r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will take both college-level and high school coursework at their high school site. In 11</w:t>
      </w: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:vertAlign w:val="superscript"/>
          <w14:ligatures w14:val="none"/>
        </w:rPr>
        <w:t>th</w:t>
      </w: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 grade students will be expected to attend specific dates on the campus of NFC for instruction as part of the course delivery.</w:t>
      </w:r>
    </w:p>
    <w:p w14:paraId="0F42AC45" w14:textId="77777777" w:rsidR="00381999" w:rsidRPr="00381999" w:rsidRDefault="00381999" w:rsidP="00381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12</w:t>
      </w: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:vertAlign w:val="superscript"/>
          <w14:ligatures w14:val="none"/>
        </w:rPr>
        <w:t>th</w:t>
      </w: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 grade all coursework is completed either at NFC, online, or a combination of both.</w:t>
      </w:r>
    </w:p>
    <w:p w14:paraId="0BD79562" w14:textId="36AB33AA" w:rsidR="00381999" w:rsidRPr="00381999" w:rsidRDefault="00381999" w:rsidP="00381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Eligible </w:t>
      </w:r>
      <w:r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10</w:t>
      </w: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:vertAlign w:val="superscript"/>
          <w14:ligatures w14:val="none"/>
        </w:rPr>
        <w:t>th</w:t>
      </w: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 grade students will receive a letter from NFC</w:t>
      </w:r>
      <w:r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</w:t>
      </w: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inviting them to apply for the Collegiate Academy program.</w:t>
      </w:r>
    </w:p>
    <w:p w14:paraId="688A7A8F" w14:textId="62CADDA4" w:rsidR="00381999" w:rsidRPr="00381999" w:rsidRDefault="00381999" w:rsidP="00381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Invitees are required to attend</w:t>
      </w:r>
      <w:r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an i</w:t>
      </w: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nformation </w:t>
      </w:r>
      <w:r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</w:t>
      </w: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ession held on the high school site and then submit a completed application by the posted deadline.</w:t>
      </w:r>
    </w:p>
    <w:p w14:paraId="238CB55D" w14:textId="2ECDED6C" w:rsidR="00381999" w:rsidRPr="00381999" w:rsidRDefault="00381999" w:rsidP="003819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All eligible </w:t>
      </w:r>
      <w:r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10</w:t>
      </w: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:vertAlign w:val="superscript"/>
          <w14:ligatures w14:val="none"/>
        </w:rPr>
        <w:t>th</w:t>
      </w:r>
      <w:r w:rsidRPr="00381999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 grade students will enter a lottery and selected students will be notified.</w:t>
      </w:r>
    </w:p>
    <w:p w14:paraId="3ACEA7AC" w14:textId="77777777" w:rsidR="00381999" w:rsidRDefault="00381999"/>
    <w:p w14:paraId="06F268EB" w14:textId="77777777" w:rsidR="00381999" w:rsidRDefault="00381999"/>
    <w:sectPr w:rsidR="00381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E6914"/>
    <w:multiLevelType w:val="multilevel"/>
    <w:tmpl w:val="C0DA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56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99"/>
    <w:rsid w:val="00065CCA"/>
    <w:rsid w:val="000C074E"/>
    <w:rsid w:val="00381999"/>
    <w:rsid w:val="007F0F3B"/>
    <w:rsid w:val="00E0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BD04"/>
  <w15:chartTrackingRefBased/>
  <w15:docId w15:val="{64845DE7-7597-4C80-B6D4-C4C31F7F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9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81999"/>
    <w:rPr>
      <w:b/>
      <w:bCs/>
    </w:rPr>
  </w:style>
  <w:style w:type="character" w:styleId="Hyperlink">
    <w:name w:val="Hyperlink"/>
    <w:basedOn w:val="DefaultParagraphFont"/>
    <w:uiPriority w:val="99"/>
    <w:unhideWhenUsed/>
    <w:rsid w:val="000C07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nfc.edu/getting-started/admissions/dual-enrollment/sentinel-scholars-collegiate-academ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Gamble, Windy</dc:creator>
  <cp:keywords/>
  <dc:description/>
  <cp:lastModifiedBy>Gamble, Windy</cp:lastModifiedBy>
  <cp:revision>3</cp:revision>
  <dcterms:created xsi:type="dcterms:W3CDTF">2024-06-03T19:21:00Z</dcterms:created>
  <dcterms:modified xsi:type="dcterms:W3CDTF">2024-06-03T19:25:00Z</dcterms:modified>
</cp:coreProperties>
</file>